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3750" w:type="dxa"/>
        <w:tblLook w:val="04A0" w:firstRow="1" w:lastRow="0" w:firstColumn="1" w:lastColumn="0" w:noHBand="0" w:noVBand="1"/>
      </w:tblPr>
      <w:tblGrid>
        <w:gridCol w:w="1271"/>
        <w:gridCol w:w="5387"/>
        <w:gridCol w:w="1090"/>
        <w:gridCol w:w="2170"/>
        <w:gridCol w:w="1706"/>
        <w:gridCol w:w="2126"/>
      </w:tblGrid>
      <w:tr w:rsidR="00016E79" w:rsidRPr="00016E79" w14:paraId="46222C37" w14:textId="77777777" w:rsidTr="00BF616C">
        <w:trPr>
          <w:trHeight w:val="104"/>
        </w:trPr>
        <w:tc>
          <w:tcPr>
            <w:tcW w:w="1271" w:type="dxa"/>
            <w:tcBorders>
              <w:top w:val="nil"/>
              <w:left w:val="nil"/>
              <w:bottom w:val="nil"/>
              <w:right w:val="nil"/>
            </w:tcBorders>
            <w:vAlign w:val="center"/>
          </w:tcPr>
          <w:p w14:paraId="5C987A35" w14:textId="77777777" w:rsidR="00016E79" w:rsidRPr="00016E79" w:rsidRDefault="00016E79">
            <w:pPr>
              <w:rPr>
                <w:rFonts w:ascii="Calibri" w:hAnsi="Calibri" w:cs="Calibri"/>
                <w:sz w:val="18"/>
                <w:szCs w:val="18"/>
              </w:rPr>
            </w:pPr>
            <w:r>
              <w:rPr>
                <w:rFonts w:ascii="Calibri" w:hAnsi="Calibri" w:cs="Calibri"/>
                <w:sz w:val="18"/>
                <w:szCs w:val="18"/>
              </w:rPr>
              <w:t>Organización:</w:t>
            </w:r>
          </w:p>
        </w:tc>
        <w:sdt>
          <w:sdtPr>
            <w:rPr>
              <w:sz w:val="18"/>
              <w:szCs w:val="18"/>
            </w:rPr>
            <w:id w:val="222186814"/>
            <w:placeholder>
              <w:docPart w:val="DefaultPlaceholder_-1854013440"/>
            </w:placeholder>
            <w:text/>
          </w:sdtPr>
          <w:sdtEndPr/>
          <w:sdtContent>
            <w:tc>
              <w:tcPr>
                <w:tcW w:w="5387" w:type="dxa"/>
                <w:tcBorders>
                  <w:top w:val="nil"/>
                  <w:left w:val="nil"/>
                  <w:bottom w:val="single" w:sz="4" w:space="0" w:color="auto"/>
                  <w:right w:val="nil"/>
                </w:tcBorders>
                <w:vAlign w:val="center"/>
              </w:tcPr>
              <w:p w14:paraId="609531EC" w14:textId="77777777" w:rsidR="00016E79" w:rsidRPr="00016E79" w:rsidRDefault="0030419A">
                <w:pPr>
                  <w:rPr>
                    <w:sz w:val="18"/>
                    <w:szCs w:val="18"/>
                  </w:rPr>
                </w:pPr>
                <w:proofErr w:type="spellStart"/>
                <w:r w:rsidRPr="00E548D8">
                  <w:rPr>
                    <w:sz w:val="18"/>
                    <w:szCs w:val="18"/>
                  </w:rPr>
                  <w:t>Click</w:t>
                </w:r>
                <w:proofErr w:type="spellEnd"/>
                <w:r w:rsidRPr="00E548D8">
                  <w:rPr>
                    <w:sz w:val="18"/>
                    <w:szCs w:val="18"/>
                  </w:rPr>
                  <w:t xml:space="preserve"> y Escriba el nombre del laboratorio</w:t>
                </w:r>
              </w:p>
            </w:tc>
          </w:sdtContent>
        </w:sdt>
        <w:tc>
          <w:tcPr>
            <w:tcW w:w="1090" w:type="dxa"/>
            <w:tcBorders>
              <w:top w:val="nil"/>
              <w:left w:val="nil"/>
              <w:bottom w:val="nil"/>
              <w:right w:val="nil"/>
            </w:tcBorders>
            <w:vAlign w:val="center"/>
          </w:tcPr>
          <w:p w14:paraId="56A90F70" w14:textId="77777777" w:rsidR="00016E79" w:rsidRPr="00016E79" w:rsidRDefault="00016E79" w:rsidP="00016E79">
            <w:pPr>
              <w:jc w:val="right"/>
              <w:rPr>
                <w:sz w:val="18"/>
                <w:szCs w:val="18"/>
              </w:rPr>
            </w:pPr>
            <w:r>
              <w:rPr>
                <w:sz w:val="18"/>
                <w:szCs w:val="18"/>
              </w:rPr>
              <w:t>Fecha:</w:t>
            </w:r>
          </w:p>
        </w:tc>
        <w:sdt>
          <w:sdtPr>
            <w:rPr>
              <w:sz w:val="18"/>
              <w:szCs w:val="18"/>
            </w:rPr>
            <w:id w:val="230733875"/>
            <w:placeholder>
              <w:docPart w:val="DefaultPlaceholder_-1854013438"/>
            </w:placeholder>
            <w:date>
              <w:dateFormat w:val="d/MM/yyyy"/>
              <w:lid w:val="es-CO"/>
              <w:storeMappedDataAs w:val="dateTime"/>
              <w:calendar w:val="gregorian"/>
            </w:date>
          </w:sdtPr>
          <w:sdtEndPr/>
          <w:sdtContent>
            <w:tc>
              <w:tcPr>
                <w:tcW w:w="2170" w:type="dxa"/>
                <w:tcBorders>
                  <w:top w:val="nil"/>
                  <w:left w:val="nil"/>
                  <w:bottom w:val="single" w:sz="4" w:space="0" w:color="auto"/>
                  <w:right w:val="nil"/>
                </w:tcBorders>
                <w:vAlign w:val="center"/>
              </w:tcPr>
              <w:p w14:paraId="2EC21A53" w14:textId="5B4FA77A" w:rsidR="00016E79" w:rsidRPr="00016E79" w:rsidRDefault="00324FB1">
                <w:pPr>
                  <w:rPr>
                    <w:sz w:val="18"/>
                    <w:szCs w:val="18"/>
                  </w:rPr>
                </w:pPr>
                <w:r>
                  <w:rPr>
                    <w:sz w:val="18"/>
                    <w:szCs w:val="18"/>
                  </w:rPr>
                  <w:t>0</w:t>
                </w:r>
              </w:p>
            </w:tc>
          </w:sdtContent>
        </w:sdt>
        <w:tc>
          <w:tcPr>
            <w:tcW w:w="1706" w:type="dxa"/>
            <w:tcBorders>
              <w:top w:val="nil"/>
              <w:left w:val="nil"/>
              <w:bottom w:val="nil"/>
              <w:right w:val="nil"/>
            </w:tcBorders>
            <w:vAlign w:val="center"/>
          </w:tcPr>
          <w:p w14:paraId="6778A570" w14:textId="77777777" w:rsidR="00016E79" w:rsidRPr="00016E79" w:rsidRDefault="00016E79" w:rsidP="00016E79">
            <w:pPr>
              <w:jc w:val="right"/>
              <w:rPr>
                <w:sz w:val="18"/>
                <w:szCs w:val="18"/>
              </w:rPr>
            </w:pPr>
            <w:proofErr w:type="gramStart"/>
            <w:r>
              <w:rPr>
                <w:sz w:val="18"/>
                <w:szCs w:val="18"/>
              </w:rPr>
              <w:t>Consecutivo visita</w:t>
            </w:r>
            <w:proofErr w:type="gramEnd"/>
            <w:r>
              <w:rPr>
                <w:sz w:val="18"/>
                <w:szCs w:val="18"/>
              </w:rPr>
              <w:t>:</w:t>
            </w:r>
          </w:p>
        </w:tc>
        <w:sdt>
          <w:sdtPr>
            <w:rPr>
              <w:sz w:val="18"/>
              <w:szCs w:val="18"/>
            </w:rPr>
            <w:id w:val="-1048070473"/>
            <w:placeholder>
              <w:docPart w:val="DefaultPlaceholder_-1854013440"/>
            </w:placeholder>
            <w:text/>
          </w:sdtPr>
          <w:sdtEndPr/>
          <w:sdtContent>
            <w:tc>
              <w:tcPr>
                <w:tcW w:w="2126" w:type="dxa"/>
                <w:tcBorders>
                  <w:top w:val="nil"/>
                  <w:left w:val="nil"/>
                  <w:bottom w:val="single" w:sz="4" w:space="0" w:color="auto"/>
                  <w:right w:val="nil"/>
                </w:tcBorders>
                <w:vAlign w:val="center"/>
              </w:tcPr>
              <w:p w14:paraId="1A6F97E0" w14:textId="5FBF5B38" w:rsidR="00016E79" w:rsidRPr="00016E79" w:rsidRDefault="00324FB1" w:rsidP="0030419A">
                <w:pPr>
                  <w:rPr>
                    <w:sz w:val="18"/>
                    <w:szCs w:val="18"/>
                  </w:rPr>
                </w:pPr>
                <w:r>
                  <w:rPr>
                    <w:sz w:val="18"/>
                    <w:szCs w:val="18"/>
                  </w:rPr>
                  <w:t>0</w:t>
                </w:r>
              </w:p>
            </w:tc>
          </w:sdtContent>
        </w:sdt>
      </w:tr>
      <w:tr w:rsidR="00FF7153" w:rsidRPr="00016E79" w14:paraId="5AAB8499" w14:textId="77777777" w:rsidTr="00BF616C">
        <w:trPr>
          <w:trHeight w:val="246"/>
        </w:trPr>
        <w:tc>
          <w:tcPr>
            <w:tcW w:w="1271" w:type="dxa"/>
            <w:tcBorders>
              <w:top w:val="nil"/>
              <w:left w:val="nil"/>
              <w:bottom w:val="nil"/>
              <w:right w:val="nil"/>
            </w:tcBorders>
            <w:vAlign w:val="center"/>
          </w:tcPr>
          <w:p w14:paraId="28070A88" w14:textId="77777777" w:rsidR="00FF7153" w:rsidRDefault="00FF7153">
            <w:pPr>
              <w:rPr>
                <w:rFonts w:ascii="Calibri" w:hAnsi="Calibri" w:cs="Calibri"/>
                <w:sz w:val="18"/>
                <w:szCs w:val="18"/>
              </w:rPr>
            </w:pPr>
          </w:p>
        </w:tc>
        <w:tc>
          <w:tcPr>
            <w:tcW w:w="5387" w:type="dxa"/>
            <w:tcBorders>
              <w:top w:val="single" w:sz="4" w:space="0" w:color="auto"/>
              <w:left w:val="nil"/>
              <w:bottom w:val="nil"/>
              <w:right w:val="nil"/>
            </w:tcBorders>
            <w:vAlign w:val="center"/>
          </w:tcPr>
          <w:p w14:paraId="312BC100" w14:textId="77777777" w:rsidR="00FF7153" w:rsidRPr="00016E79" w:rsidRDefault="00FF7153" w:rsidP="0042714D">
            <w:pPr>
              <w:spacing w:line="72" w:lineRule="auto"/>
              <w:rPr>
                <w:sz w:val="18"/>
                <w:szCs w:val="18"/>
              </w:rPr>
            </w:pPr>
          </w:p>
        </w:tc>
        <w:tc>
          <w:tcPr>
            <w:tcW w:w="1090" w:type="dxa"/>
            <w:tcBorders>
              <w:top w:val="nil"/>
              <w:left w:val="nil"/>
              <w:bottom w:val="nil"/>
              <w:right w:val="nil"/>
            </w:tcBorders>
            <w:vAlign w:val="center"/>
          </w:tcPr>
          <w:p w14:paraId="7697DC50" w14:textId="77777777" w:rsidR="00FF7153" w:rsidRDefault="00FF7153" w:rsidP="00016E79">
            <w:pPr>
              <w:jc w:val="right"/>
              <w:rPr>
                <w:sz w:val="18"/>
                <w:szCs w:val="18"/>
              </w:rPr>
            </w:pPr>
          </w:p>
        </w:tc>
        <w:tc>
          <w:tcPr>
            <w:tcW w:w="2170" w:type="dxa"/>
            <w:tcBorders>
              <w:top w:val="nil"/>
              <w:left w:val="nil"/>
              <w:bottom w:val="nil"/>
              <w:right w:val="nil"/>
            </w:tcBorders>
            <w:vAlign w:val="center"/>
          </w:tcPr>
          <w:p w14:paraId="3AEBD58F" w14:textId="77777777" w:rsidR="00FF7153" w:rsidRPr="00016E79" w:rsidRDefault="00FF7153">
            <w:pPr>
              <w:rPr>
                <w:sz w:val="18"/>
                <w:szCs w:val="18"/>
              </w:rPr>
            </w:pPr>
          </w:p>
        </w:tc>
        <w:tc>
          <w:tcPr>
            <w:tcW w:w="1706" w:type="dxa"/>
            <w:tcBorders>
              <w:top w:val="nil"/>
              <w:left w:val="nil"/>
              <w:bottom w:val="nil"/>
              <w:right w:val="nil"/>
            </w:tcBorders>
            <w:vAlign w:val="center"/>
          </w:tcPr>
          <w:p w14:paraId="046CA964" w14:textId="77777777" w:rsidR="00FF7153" w:rsidRDefault="00FF7153" w:rsidP="00016E79">
            <w:pPr>
              <w:jc w:val="right"/>
              <w:rPr>
                <w:sz w:val="18"/>
                <w:szCs w:val="18"/>
              </w:rPr>
            </w:pPr>
          </w:p>
        </w:tc>
        <w:tc>
          <w:tcPr>
            <w:tcW w:w="2126" w:type="dxa"/>
            <w:tcBorders>
              <w:top w:val="nil"/>
              <w:left w:val="nil"/>
              <w:bottom w:val="nil"/>
              <w:right w:val="nil"/>
            </w:tcBorders>
            <w:vAlign w:val="center"/>
          </w:tcPr>
          <w:p w14:paraId="57AB1E05" w14:textId="77777777" w:rsidR="00FF7153" w:rsidRPr="00016E79" w:rsidRDefault="00FF7153">
            <w:pPr>
              <w:rPr>
                <w:sz w:val="18"/>
                <w:szCs w:val="18"/>
              </w:rPr>
            </w:pPr>
          </w:p>
        </w:tc>
      </w:tr>
    </w:tbl>
    <w:tbl>
      <w:tblPr>
        <w:tblW w:w="1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9"/>
        <w:gridCol w:w="6097"/>
        <w:gridCol w:w="1134"/>
        <w:gridCol w:w="1134"/>
        <w:gridCol w:w="567"/>
        <w:gridCol w:w="425"/>
        <w:gridCol w:w="71"/>
        <w:gridCol w:w="1063"/>
        <w:gridCol w:w="520"/>
        <w:gridCol w:w="2458"/>
      </w:tblGrid>
      <w:tr w:rsidR="0088566C" w:rsidRPr="00CE3E4C" w14:paraId="6B250806" w14:textId="77777777" w:rsidTr="00A52D24">
        <w:trPr>
          <w:trHeight w:val="469"/>
        </w:trPr>
        <w:tc>
          <w:tcPr>
            <w:tcW w:w="419" w:type="dxa"/>
            <w:shd w:val="clear" w:color="auto" w:fill="auto"/>
            <w:noWrap/>
            <w:vAlign w:val="center"/>
            <w:hideMark/>
          </w:tcPr>
          <w:p w14:paraId="010AD92C" w14:textId="77777777" w:rsidR="00FF7153" w:rsidRPr="00CE3E4C" w:rsidRDefault="00FF7153" w:rsidP="00CE3E4C">
            <w:pPr>
              <w:spacing w:after="0" w:line="240" w:lineRule="auto"/>
              <w:jc w:val="center"/>
              <w:rPr>
                <w:rFonts w:eastAsia="Times New Roman" w:cstheme="minorHAnsi"/>
                <w:color w:val="000000"/>
                <w:sz w:val="18"/>
                <w:szCs w:val="18"/>
                <w:lang w:eastAsia="es-CO"/>
              </w:rPr>
            </w:pPr>
            <w:r w:rsidRPr="00CE3E4C">
              <w:rPr>
                <w:rFonts w:eastAsia="Times New Roman" w:cstheme="minorHAnsi"/>
                <w:color w:val="000000"/>
                <w:sz w:val="18"/>
                <w:szCs w:val="18"/>
                <w:lang w:eastAsia="es-CO"/>
              </w:rPr>
              <w:t>N°</w:t>
            </w:r>
          </w:p>
        </w:tc>
        <w:tc>
          <w:tcPr>
            <w:tcW w:w="6097" w:type="dxa"/>
            <w:shd w:val="clear" w:color="auto" w:fill="auto"/>
            <w:vAlign w:val="center"/>
            <w:hideMark/>
          </w:tcPr>
          <w:p w14:paraId="183A1C91" w14:textId="77777777" w:rsidR="00FF7153" w:rsidRPr="00CE3E4C" w:rsidRDefault="00FF7153" w:rsidP="00CE3E4C">
            <w:pPr>
              <w:spacing w:after="0" w:line="240" w:lineRule="auto"/>
              <w:jc w:val="center"/>
              <w:rPr>
                <w:rFonts w:eastAsia="Times New Roman" w:cstheme="minorHAnsi"/>
                <w:color w:val="000000"/>
                <w:sz w:val="18"/>
                <w:szCs w:val="18"/>
                <w:lang w:eastAsia="es-CO"/>
              </w:rPr>
            </w:pPr>
            <w:r w:rsidRPr="00CE3E4C">
              <w:rPr>
                <w:rFonts w:eastAsia="Times New Roman" w:cstheme="minorHAnsi"/>
                <w:color w:val="000000"/>
                <w:sz w:val="18"/>
                <w:szCs w:val="18"/>
                <w:lang w:eastAsia="es-CO"/>
              </w:rPr>
              <w:t>Especificación / requisito</w:t>
            </w:r>
          </w:p>
        </w:tc>
        <w:tc>
          <w:tcPr>
            <w:tcW w:w="2268" w:type="dxa"/>
            <w:gridSpan w:val="2"/>
            <w:shd w:val="clear" w:color="auto" w:fill="auto"/>
            <w:vAlign w:val="center"/>
            <w:hideMark/>
          </w:tcPr>
          <w:p w14:paraId="0866A745" w14:textId="77777777" w:rsidR="00FF7153" w:rsidRPr="00CE3E4C" w:rsidRDefault="00FF7153" w:rsidP="00CE3E4C">
            <w:pPr>
              <w:spacing w:after="0" w:line="240" w:lineRule="auto"/>
              <w:jc w:val="center"/>
              <w:rPr>
                <w:rFonts w:eastAsia="Times New Roman" w:cstheme="minorHAnsi"/>
                <w:color w:val="000000"/>
                <w:sz w:val="18"/>
                <w:szCs w:val="18"/>
                <w:lang w:eastAsia="es-CO"/>
              </w:rPr>
            </w:pPr>
            <w:r w:rsidRPr="00CE3E4C">
              <w:rPr>
                <w:rFonts w:eastAsia="Times New Roman" w:cstheme="minorHAnsi"/>
                <w:color w:val="000000"/>
                <w:sz w:val="18"/>
                <w:szCs w:val="18"/>
                <w:lang w:eastAsia="es-CO"/>
              </w:rPr>
              <w:t>Equipo / inspector</w:t>
            </w:r>
          </w:p>
        </w:tc>
        <w:tc>
          <w:tcPr>
            <w:tcW w:w="2126" w:type="dxa"/>
            <w:gridSpan w:val="4"/>
            <w:shd w:val="clear" w:color="auto" w:fill="auto"/>
            <w:vAlign w:val="center"/>
            <w:hideMark/>
          </w:tcPr>
          <w:p w14:paraId="652BB0B5" w14:textId="77777777" w:rsidR="00FF7153" w:rsidRPr="00CE3E4C" w:rsidRDefault="00FF7153" w:rsidP="00CE3E4C">
            <w:pPr>
              <w:spacing w:after="0" w:line="240" w:lineRule="auto"/>
              <w:jc w:val="center"/>
              <w:rPr>
                <w:rFonts w:eastAsia="Times New Roman" w:cstheme="minorHAnsi"/>
                <w:color w:val="000000"/>
                <w:sz w:val="18"/>
                <w:szCs w:val="18"/>
                <w:lang w:eastAsia="es-CO"/>
              </w:rPr>
            </w:pPr>
            <w:r w:rsidRPr="00CE3E4C">
              <w:rPr>
                <w:rFonts w:eastAsia="Times New Roman" w:cstheme="minorHAnsi"/>
                <w:color w:val="000000"/>
                <w:sz w:val="18"/>
                <w:szCs w:val="18"/>
                <w:lang w:eastAsia="es-CO"/>
              </w:rPr>
              <w:t>Equipo / inspector</w:t>
            </w:r>
          </w:p>
        </w:tc>
        <w:tc>
          <w:tcPr>
            <w:tcW w:w="2978" w:type="dxa"/>
            <w:gridSpan w:val="2"/>
            <w:shd w:val="clear" w:color="auto" w:fill="auto"/>
            <w:vAlign w:val="center"/>
            <w:hideMark/>
          </w:tcPr>
          <w:p w14:paraId="5826FF82" w14:textId="77777777" w:rsidR="00FF7153" w:rsidRPr="00CE3E4C" w:rsidRDefault="00FF7153" w:rsidP="00CE3E4C">
            <w:pPr>
              <w:spacing w:after="0" w:line="240" w:lineRule="auto"/>
              <w:jc w:val="center"/>
              <w:rPr>
                <w:rFonts w:eastAsia="Times New Roman" w:cstheme="minorHAnsi"/>
                <w:color w:val="000000"/>
                <w:sz w:val="18"/>
                <w:szCs w:val="18"/>
                <w:lang w:eastAsia="es-CO"/>
              </w:rPr>
            </w:pPr>
            <w:r w:rsidRPr="00CE3E4C">
              <w:rPr>
                <w:rFonts w:eastAsia="Times New Roman" w:cstheme="minorHAnsi"/>
                <w:color w:val="000000"/>
                <w:sz w:val="18"/>
                <w:szCs w:val="18"/>
                <w:lang w:eastAsia="es-CO"/>
              </w:rPr>
              <w:t>Observaciones</w:t>
            </w:r>
          </w:p>
        </w:tc>
      </w:tr>
      <w:tr w:rsidR="00C32B21" w:rsidRPr="00CE3E4C" w14:paraId="38B5D117" w14:textId="77777777" w:rsidTr="00CE3E4C">
        <w:trPr>
          <w:trHeight w:val="546"/>
        </w:trPr>
        <w:tc>
          <w:tcPr>
            <w:tcW w:w="419" w:type="dxa"/>
            <w:shd w:val="clear" w:color="auto" w:fill="auto"/>
            <w:noWrap/>
            <w:vAlign w:val="center"/>
            <w:hideMark/>
          </w:tcPr>
          <w:p w14:paraId="06B1BA4E" w14:textId="77777777" w:rsidR="00C32B21" w:rsidRPr="00CE3E4C" w:rsidRDefault="00C32B21" w:rsidP="00C32B21">
            <w:pPr>
              <w:spacing w:after="0" w:line="240" w:lineRule="auto"/>
              <w:jc w:val="center"/>
              <w:rPr>
                <w:rFonts w:eastAsia="Times New Roman" w:cstheme="minorHAnsi"/>
                <w:color w:val="000000"/>
                <w:sz w:val="18"/>
                <w:szCs w:val="18"/>
                <w:lang w:eastAsia="es-CO"/>
              </w:rPr>
            </w:pPr>
            <w:r w:rsidRPr="00CE3E4C">
              <w:rPr>
                <w:rFonts w:eastAsia="Times New Roman" w:cstheme="minorHAnsi"/>
                <w:color w:val="000000"/>
                <w:sz w:val="18"/>
                <w:szCs w:val="18"/>
                <w:lang w:eastAsia="es-CO"/>
              </w:rPr>
              <w:t>1</w:t>
            </w:r>
          </w:p>
        </w:tc>
        <w:tc>
          <w:tcPr>
            <w:tcW w:w="6097" w:type="dxa"/>
            <w:shd w:val="clear" w:color="auto" w:fill="auto"/>
            <w:vAlign w:val="center"/>
            <w:hideMark/>
          </w:tcPr>
          <w:p w14:paraId="6B44FA01" w14:textId="77777777" w:rsidR="00C32B21" w:rsidRPr="00CE3E4C" w:rsidRDefault="00C32B21" w:rsidP="00C32B21">
            <w:pPr>
              <w:spacing w:after="0"/>
              <w:rPr>
                <w:rFonts w:cstheme="minorHAnsi"/>
                <w:color w:val="000000"/>
                <w:sz w:val="18"/>
                <w:szCs w:val="18"/>
              </w:rPr>
            </w:pPr>
            <w:r w:rsidRPr="00CE3E4C">
              <w:rPr>
                <w:rFonts w:cstheme="minorHAnsi"/>
                <w:color w:val="000000"/>
                <w:sz w:val="18"/>
                <w:szCs w:val="18"/>
              </w:rPr>
              <w:t>Los analizadores de gases están presentes en el espacio destinado por la Entidad u organización (PE 10.3.1).</w:t>
            </w:r>
          </w:p>
        </w:tc>
        <w:tc>
          <w:tcPr>
            <w:tcW w:w="1134" w:type="dxa"/>
            <w:shd w:val="clear" w:color="auto" w:fill="auto"/>
            <w:hideMark/>
          </w:tcPr>
          <w:p w14:paraId="5037F6FE" w14:textId="77777777" w:rsidR="00C32B21" w:rsidRDefault="00C32B21" w:rsidP="00C32B2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401365569"/>
              <w14:checkbox>
                <w14:checked w14:val="0"/>
                <w14:checkedState w14:val="2612" w14:font="MS Gothic"/>
                <w14:uncheckedState w14:val="2610" w14:font="MS Gothic"/>
              </w14:checkbox>
            </w:sdtPr>
            <w:sdtEndPr/>
            <w:sdtContent>
              <w:p w14:paraId="0E0B4737" w14:textId="77777777" w:rsidR="00C32B21" w:rsidRPr="00CE3E4C" w:rsidRDefault="000E1793" w:rsidP="00C32B21">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61B7D3C2" w14:textId="77777777" w:rsidR="00C32B21" w:rsidRDefault="00C32B21" w:rsidP="00C32B2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2026211246"/>
              <w14:checkbox>
                <w14:checked w14:val="0"/>
                <w14:checkedState w14:val="2612" w14:font="MS Gothic"/>
                <w14:uncheckedState w14:val="2610" w14:font="MS Gothic"/>
              </w14:checkbox>
            </w:sdtPr>
            <w:sdtEndPr/>
            <w:sdtContent>
              <w:p w14:paraId="64439DF4" w14:textId="77777777" w:rsidR="00C32B21" w:rsidRPr="00CE3E4C" w:rsidRDefault="0030419A" w:rsidP="00C32B21">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110F89BD" w14:textId="77777777" w:rsidR="00C32B21" w:rsidRDefault="00C32B21" w:rsidP="00C32B2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649022311"/>
              <w14:checkbox>
                <w14:checked w14:val="0"/>
                <w14:checkedState w14:val="2612" w14:font="MS Gothic"/>
                <w14:uncheckedState w14:val="2610" w14:font="MS Gothic"/>
              </w14:checkbox>
            </w:sdtPr>
            <w:sdtEndPr/>
            <w:sdtContent>
              <w:p w14:paraId="1C23C0F3" w14:textId="77777777" w:rsidR="00C32B21" w:rsidRPr="00CE3E4C" w:rsidRDefault="0030419A" w:rsidP="00C32B21">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22ADE0FA" w14:textId="77777777" w:rsidR="00C32B21" w:rsidRDefault="00C32B21" w:rsidP="00C32B21">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458947912"/>
              <w14:checkbox>
                <w14:checked w14:val="1"/>
                <w14:checkedState w14:val="2612" w14:font="MS Gothic"/>
                <w14:uncheckedState w14:val="2610" w14:font="MS Gothic"/>
              </w14:checkbox>
            </w:sdtPr>
            <w:sdtEndPr/>
            <w:sdtContent>
              <w:p w14:paraId="039CA13A" w14:textId="5A4DE7FE" w:rsidR="00C32B21" w:rsidRPr="00CE3E4C" w:rsidRDefault="00324FB1" w:rsidP="00C32B21">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2AE1EFB6" w14:textId="77777777" w:rsidR="00C32B21" w:rsidRPr="00CE3E4C" w:rsidRDefault="00C32B21" w:rsidP="003041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1113043524"/>
                <w:placeholder>
                  <w:docPart w:val="DefaultPlaceholder_-1854013440"/>
                </w:placeholder>
                <w:text w:multiLine="1"/>
              </w:sdtPr>
              <w:sdtEndPr/>
              <w:sdtContent>
                <w:r w:rsidR="0030419A">
                  <w:rPr>
                    <w:rFonts w:eastAsia="Times New Roman" w:cstheme="minorHAnsi"/>
                    <w:color w:val="000000"/>
                    <w:sz w:val="18"/>
                    <w:szCs w:val="18"/>
                    <w:lang w:eastAsia="es-CO"/>
                  </w:rPr>
                  <w:t>---</w:t>
                </w:r>
              </w:sdtContent>
            </w:sdt>
          </w:p>
        </w:tc>
      </w:tr>
      <w:tr w:rsidR="009B2A3B" w:rsidRPr="00CE3E4C" w14:paraId="11DCA705" w14:textId="77777777" w:rsidTr="00CE3E4C">
        <w:trPr>
          <w:trHeight w:val="779"/>
        </w:trPr>
        <w:tc>
          <w:tcPr>
            <w:tcW w:w="419" w:type="dxa"/>
            <w:shd w:val="clear" w:color="auto" w:fill="auto"/>
            <w:noWrap/>
            <w:vAlign w:val="center"/>
            <w:hideMark/>
          </w:tcPr>
          <w:p w14:paraId="32232D22" w14:textId="77777777" w:rsidR="009B2A3B" w:rsidRPr="00CE3E4C" w:rsidRDefault="009B2A3B" w:rsidP="009B2A3B">
            <w:pPr>
              <w:spacing w:after="0"/>
              <w:jc w:val="center"/>
              <w:rPr>
                <w:rFonts w:cstheme="minorHAnsi"/>
                <w:color w:val="000000"/>
                <w:sz w:val="18"/>
                <w:szCs w:val="18"/>
              </w:rPr>
            </w:pPr>
            <w:r w:rsidRPr="00CE3E4C">
              <w:rPr>
                <w:rFonts w:cstheme="minorHAnsi"/>
                <w:color w:val="000000"/>
                <w:sz w:val="18"/>
                <w:szCs w:val="18"/>
              </w:rPr>
              <w:t>2</w:t>
            </w:r>
          </w:p>
        </w:tc>
        <w:tc>
          <w:tcPr>
            <w:tcW w:w="6097" w:type="dxa"/>
            <w:shd w:val="clear" w:color="auto" w:fill="auto"/>
            <w:vAlign w:val="center"/>
            <w:hideMark/>
          </w:tcPr>
          <w:p w14:paraId="0A8739A9" w14:textId="77777777" w:rsidR="009B2A3B" w:rsidRPr="00CE3E4C" w:rsidRDefault="009B2A3B" w:rsidP="009B2A3B">
            <w:pPr>
              <w:spacing w:after="0"/>
              <w:rPr>
                <w:rFonts w:cstheme="minorHAnsi"/>
                <w:color w:val="000000"/>
                <w:sz w:val="18"/>
                <w:szCs w:val="18"/>
              </w:rPr>
            </w:pPr>
            <w:r w:rsidRPr="00CE3E4C">
              <w:rPr>
                <w:rFonts w:cstheme="minorHAnsi"/>
                <w:color w:val="000000"/>
                <w:sz w:val="18"/>
                <w:szCs w:val="18"/>
              </w:rPr>
              <w:t>El área destinada (o definida) de operación, cuenta con buena ventilación, para evitar la acumulación de gases y recomendaciones del fabricante y proteger la salud de los inspectores (PE 10.2 - 4.1 NTC 4983)</w:t>
            </w:r>
          </w:p>
        </w:tc>
        <w:tc>
          <w:tcPr>
            <w:tcW w:w="1134" w:type="dxa"/>
            <w:shd w:val="clear" w:color="auto" w:fill="auto"/>
            <w:hideMark/>
          </w:tcPr>
          <w:p w14:paraId="00BBC6BD"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861651334"/>
              <w14:checkbox>
                <w14:checked w14:val="0"/>
                <w14:checkedState w14:val="2612" w14:font="MS Gothic"/>
                <w14:uncheckedState w14:val="2610" w14:font="MS Gothic"/>
              </w14:checkbox>
            </w:sdtPr>
            <w:sdtEndPr/>
            <w:sdtContent>
              <w:p w14:paraId="3EC3F8EF" w14:textId="77777777" w:rsidR="009B2A3B" w:rsidRPr="00CE3E4C" w:rsidRDefault="0030419A"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7F31AC1C"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2008242057"/>
              <w14:checkbox>
                <w14:checked w14:val="0"/>
                <w14:checkedState w14:val="2612" w14:font="MS Gothic"/>
                <w14:uncheckedState w14:val="2610" w14:font="MS Gothic"/>
              </w14:checkbox>
            </w:sdtPr>
            <w:sdtEndPr/>
            <w:sdtContent>
              <w:p w14:paraId="2FA497D2" w14:textId="77777777" w:rsidR="009B2A3B" w:rsidRPr="00CE3E4C" w:rsidRDefault="0030419A"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5861319F"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45653576"/>
              <w14:checkbox>
                <w14:checked w14:val="0"/>
                <w14:checkedState w14:val="2612" w14:font="MS Gothic"/>
                <w14:uncheckedState w14:val="2610" w14:font="MS Gothic"/>
              </w14:checkbox>
            </w:sdtPr>
            <w:sdtEndPr/>
            <w:sdtContent>
              <w:p w14:paraId="23B994E7" w14:textId="77777777" w:rsidR="009B2A3B" w:rsidRPr="00CE3E4C" w:rsidRDefault="0030419A"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21922A3A"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810473605"/>
              <w14:checkbox>
                <w14:checked w14:val="0"/>
                <w14:checkedState w14:val="2612" w14:font="MS Gothic"/>
                <w14:uncheckedState w14:val="2610" w14:font="MS Gothic"/>
              </w14:checkbox>
            </w:sdtPr>
            <w:sdtEndPr/>
            <w:sdtContent>
              <w:p w14:paraId="7F6AB168" w14:textId="77777777" w:rsidR="009B2A3B" w:rsidRPr="00CE3E4C" w:rsidRDefault="0030419A"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3B24E7C8" w14:textId="77777777" w:rsidR="009B2A3B" w:rsidRPr="00CE3E4C" w:rsidRDefault="009B2A3B" w:rsidP="003041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671873511"/>
                <w:placeholder>
                  <w:docPart w:val="DefaultPlaceholder_-1854013440"/>
                </w:placeholder>
                <w:text w:multiLine="1"/>
              </w:sdtPr>
              <w:sdtEndPr/>
              <w:sdtContent>
                <w:r w:rsidR="0030419A">
                  <w:rPr>
                    <w:rFonts w:eastAsia="Times New Roman" w:cstheme="minorHAnsi"/>
                    <w:color w:val="000000"/>
                    <w:sz w:val="18"/>
                    <w:szCs w:val="18"/>
                    <w:lang w:eastAsia="es-CO"/>
                  </w:rPr>
                  <w:t>---</w:t>
                </w:r>
              </w:sdtContent>
            </w:sdt>
          </w:p>
        </w:tc>
      </w:tr>
      <w:tr w:rsidR="009B2A3B" w:rsidRPr="00CE3E4C" w14:paraId="15B3ABF9" w14:textId="77777777" w:rsidTr="00CE3E4C">
        <w:trPr>
          <w:trHeight w:val="620"/>
        </w:trPr>
        <w:tc>
          <w:tcPr>
            <w:tcW w:w="419" w:type="dxa"/>
            <w:shd w:val="clear" w:color="auto" w:fill="auto"/>
            <w:noWrap/>
            <w:vAlign w:val="center"/>
            <w:hideMark/>
          </w:tcPr>
          <w:p w14:paraId="5900299B" w14:textId="77777777" w:rsidR="009B2A3B" w:rsidRPr="00CE3E4C" w:rsidRDefault="009B2A3B" w:rsidP="009B2A3B">
            <w:pPr>
              <w:spacing w:after="0"/>
              <w:jc w:val="center"/>
              <w:rPr>
                <w:rFonts w:cstheme="minorHAnsi"/>
                <w:color w:val="000000"/>
                <w:sz w:val="18"/>
                <w:szCs w:val="18"/>
              </w:rPr>
            </w:pPr>
            <w:r w:rsidRPr="00CE3E4C">
              <w:rPr>
                <w:rFonts w:cstheme="minorHAnsi"/>
                <w:color w:val="000000"/>
                <w:sz w:val="18"/>
                <w:szCs w:val="18"/>
              </w:rPr>
              <w:t>3</w:t>
            </w:r>
          </w:p>
        </w:tc>
        <w:tc>
          <w:tcPr>
            <w:tcW w:w="6097" w:type="dxa"/>
            <w:shd w:val="clear" w:color="auto" w:fill="auto"/>
            <w:vAlign w:val="center"/>
            <w:hideMark/>
          </w:tcPr>
          <w:p w14:paraId="76490163" w14:textId="77777777" w:rsidR="009B2A3B" w:rsidRPr="00CE3E4C" w:rsidRDefault="009B2A3B" w:rsidP="009B2A3B">
            <w:pPr>
              <w:spacing w:after="0"/>
              <w:rPr>
                <w:rFonts w:cstheme="minorHAnsi"/>
                <w:color w:val="000000"/>
                <w:sz w:val="18"/>
                <w:szCs w:val="18"/>
              </w:rPr>
            </w:pPr>
            <w:r w:rsidRPr="00CE3E4C">
              <w:rPr>
                <w:rFonts w:cstheme="minorHAnsi"/>
                <w:color w:val="000000"/>
                <w:sz w:val="18"/>
                <w:szCs w:val="18"/>
              </w:rPr>
              <w:t>Se dispone de la ficha técnica del equipo y manual de operación en los lugares de inspección (5.1.15 NTC 5365)</w:t>
            </w:r>
          </w:p>
        </w:tc>
        <w:tc>
          <w:tcPr>
            <w:tcW w:w="1134" w:type="dxa"/>
            <w:shd w:val="clear" w:color="auto" w:fill="auto"/>
            <w:hideMark/>
          </w:tcPr>
          <w:p w14:paraId="69C72A40"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118211932"/>
              <w14:checkbox>
                <w14:checked w14:val="0"/>
                <w14:checkedState w14:val="2612" w14:font="MS Gothic"/>
                <w14:uncheckedState w14:val="2610" w14:font="MS Gothic"/>
              </w14:checkbox>
            </w:sdtPr>
            <w:sdtEndPr/>
            <w:sdtContent>
              <w:p w14:paraId="18ACB9AF" w14:textId="77777777" w:rsidR="009B2A3B" w:rsidRPr="00CE3E4C" w:rsidRDefault="0030419A"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355C3FA6"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960254881"/>
              <w14:checkbox>
                <w14:checked w14:val="0"/>
                <w14:checkedState w14:val="2612" w14:font="MS Gothic"/>
                <w14:uncheckedState w14:val="2610" w14:font="MS Gothic"/>
              </w14:checkbox>
            </w:sdtPr>
            <w:sdtEndPr/>
            <w:sdtContent>
              <w:p w14:paraId="2F028B50" w14:textId="77777777" w:rsidR="009B2A3B" w:rsidRPr="00CE3E4C" w:rsidRDefault="0030419A"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0FA744E5"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132708464"/>
              <w14:checkbox>
                <w14:checked w14:val="0"/>
                <w14:checkedState w14:val="2612" w14:font="MS Gothic"/>
                <w14:uncheckedState w14:val="2610" w14:font="MS Gothic"/>
              </w14:checkbox>
            </w:sdtPr>
            <w:sdtEndPr/>
            <w:sdtContent>
              <w:p w14:paraId="1F0ACDF3" w14:textId="77777777" w:rsidR="009B2A3B" w:rsidRPr="00CE3E4C" w:rsidRDefault="0030419A"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7C8BA510"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2127381073"/>
              <w14:checkbox>
                <w14:checked w14:val="0"/>
                <w14:checkedState w14:val="2612" w14:font="MS Gothic"/>
                <w14:uncheckedState w14:val="2610" w14:font="MS Gothic"/>
              </w14:checkbox>
            </w:sdtPr>
            <w:sdtEndPr/>
            <w:sdtContent>
              <w:p w14:paraId="14484316" w14:textId="77777777" w:rsidR="009B2A3B" w:rsidRPr="00CE3E4C" w:rsidRDefault="0030419A"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3342689A" w14:textId="77777777" w:rsidR="009B2A3B" w:rsidRPr="00CE3E4C" w:rsidRDefault="009B2A3B" w:rsidP="003041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66423537"/>
                <w:placeholder>
                  <w:docPart w:val="DefaultPlaceholder_-1854013440"/>
                </w:placeholder>
                <w:text w:multiLine="1"/>
              </w:sdtPr>
              <w:sdtEndPr/>
              <w:sdtContent>
                <w:r w:rsidR="0030419A">
                  <w:rPr>
                    <w:rFonts w:eastAsia="Times New Roman" w:cstheme="minorHAnsi"/>
                    <w:color w:val="000000"/>
                    <w:sz w:val="18"/>
                    <w:szCs w:val="18"/>
                    <w:lang w:eastAsia="es-CO"/>
                  </w:rPr>
                  <w:t>---</w:t>
                </w:r>
              </w:sdtContent>
            </w:sdt>
          </w:p>
        </w:tc>
      </w:tr>
      <w:tr w:rsidR="009B2A3B" w:rsidRPr="00CE3E4C" w14:paraId="1A6AC4CF" w14:textId="77777777" w:rsidTr="00A52D24">
        <w:trPr>
          <w:trHeight w:val="418"/>
        </w:trPr>
        <w:tc>
          <w:tcPr>
            <w:tcW w:w="419" w:type="dxa"/>
            <w:shd w:val="clear" w:color="auto" w:fill="auto"/>
            <w:noWrap/>
            <w:vAlign w:val="center"/>
          </w:tcPr>
          <w:p w14:paraId="28D922A3" w14:textId="77777777" w:rsidR="009B2A3B" w:rsidRPr="00CE3E4C" w:rsidRDefault="009B2A3B" w:rsidP="009B2A3B">
            <w:pPr>
              <w:spacing w:after="0"/>
              <w:jc w:val="center"/>
              <w:rPr>
                <w:rFonts w:cstheme="minorHAnsi"/>
                <w:color w:val="000000"/>
                <w:sz w:val="18"/>
                <w:szCs w:val="18"/>
              </w:rPr>
            </w:pPr>
            <w:r w:rsidRPr="00CE3E4C">
              <w:rPr>
                <w:rFonts w:cstheme="minorHAnsi"/>
                <w:color w:val="000000"/>
                <w:sz w:val="18"/>
                <w:szCs w:val="18"/>
              </w:rPr>
              <w:t>4</w:t>
            </w:r>
          </w:p>
        </w:tc>
        <w:tc>
          <w:tcPr>
            <w:tcW w:w="6097" w:type="dxa"/>
            <w:shd w:val="clear" w:color="auto" w:fill="auto"/>
            <w:vAlign w:val="center"/>
          </w:tcPr>
          <w:p w14:paraId="2D127D04" w14:textId="77777777" w:rsidR="009B2A3B" w:rsidRPr="00CE3E4C" w:rsidRDefault="009B2A3B" w:rsidP="009B2A3B">
            <w:pPr>
              <w:spacing w:after="0"/>
              <w:rPr>
                <w:rFonts w:cstheme="minorHAnsi"/>
                <w:color w:val="000000"/>
                <w:sz w:val="18"/>
                <w:szCs w:val="18"/>
              </w:rPr>
            </w:pPr>
            <w:r w:rsidRPr="00CE3E4C">
              <w:rPr>
                <w:rFonts w:cstheme="minorHAnsi"/>
                <w:color w:val="000000"/>
                <w:sz w:val="18"/>
                <w:szCs w:val="18"/>
              </w:rPr>
              <w:t>A qué tipo de Fuentes a evaluar está dedicado el equipo analizador de gases. (4 NTC 5365)</w:t>
            </w:r>
          </w:p>
        </w:tc>
        <w:tc>
          <w:tcPr>
            <w:tcW w:w="1134" w:type="dxa"/>
            <w:shd w:val="clear" w:color="auto" w:fill="auto"/>
          </w:tcPr>
          <w:p w14:paraId="3952C5F7" w14:textId="77777777" w:rsidR="009B2A3B" w:rsidRDefault="009B2A3B" w:rsidP="009B2A3B">
            <w:pPr>
              <w:spacing w:after="0"/>
              <w:rPr>
                <w:rFonts w:cstheme="minorHAnsi"/>
                <w:color w:val="000000"/>
                <w:sz w:val="18"/>
                <w:szCs w:val="18"/>
              </w:rPr>
            </w:pPr>
            <w:r w:rsidRPr="00CE3E4C">
              <w:rPr>
                <w:rFonts w:cstheme="minorHAnsi"/>
                <w:color w:val="000000"/>
                <w:sz w:val="18"/>
                <w:szCs w:val="18"/>
              </w:rPr>
              <w:t xml:space="preserve">4 </w:t>
            </w:r>
            <w:proofErr w:type="gramStart"/>
            <w:r w:rsidRPr="00CE3E4C">
              <w:rPr>
                <w:rFonts w:cstheme="minorHAnsi"/>
                <w:color w:val="000000"/>
                <w:sz w:val="18"/>
                <w:szCs w:val="18"/>
              </w:rPr>
              <w:t>Tiempos</w:t>
            </w:r>
            <w:proofErr w:type="gramEnd"/>
            <w:r>
              <w:rPr>
                <w:rFonts w:cstheme="minorHAnsi"/>
                <w:color w:val="000000"/>
                <w:sz w:val="18"/>
                <w:szCs w:val="18"/>
              </w:rPr>
              <w:t>:</w:t>
            </w:r>
          </w:p>
          <w:sdt>
            <w:sdtPr>
              <w:rPr>
                <w:rFonts w:cstheme="minorHAnsi"/>
                <w:color w:val="000000"/>
                <w:sz w:val="18"/>
                <w:szCs w:val="18"/>
              </w:rPr>
              <w:id w:val="-1914851287"/>
              <w14:checkbox>
                <w14:checked w14:val="0"/>
                <w14:checkedState w14:val="2612" w14:font="MS Gothic"/>
                <w14:uncheckedState w14:val="2610" w14:font="MS Gothic"/>
              </w14:checkbox>
            </w:sdtPr>
            <w:sdtEndPr/>
            <w:sdtContent>
              <w:p w14:paraId="37816175" w14:textId="77777777" w:rsidR="009B2A3B" w:rsidRPr="00CE3E4C" w:rsidRDefault="0030419A" w:rsidP="009B2A3B">
                <w:pPr>
                  <w:spacing w:after="0"/>
                  <w:jc w:val="center"/>
                  <w:rPr>
                    <w:rFonts w:cstheme="minorHAnsi"/>
                    <w:color w:val="000000"/>
                    <w:sz w:val="18"/>
                    <w:szCs w:val="18"/>
                  </w:rPr>
                </w:pPr>
                <w:r>
                  <w:rPr>
                    <w:rFonts w:ascii="MS Gothic" w:eastAsia="MS Gothic" w:hAnsi="MS Gothic" w:cstheme="minorHAnsi" w:hint="eastAsia"/>
                    <w:color w:val="000000"/>
                    <w:sz w:val="18"/>
                    <w:szCs w:val="18"/>
                  </w:rPr>
                  <w:t>☐</w:t>
                </w:r>
              </w:p>
            </w:sdtContent>
          </w:sdt>
        </w:tc>
        <w:tc>
          <w:tcPr>
            <w:tcW w:w="1134" w:type="dxa"/>
            <w:shd w:val="clear" w:color="auto" w:fill="auto"/>
          </w:tcPr>
          <w:p w14:paraId="79849F57" w14:textId="77777777" w:rsidR="009B2A3B" w:rsidRDefault="009B2A3B" w:rsidP="009B2A3B">
            <w:pPr>
              <w:spacing w:after="0"/>
              <w:rPr>
                <w:rFonts w:cstheme="minorHAnsi"/>
                <w:color w:val="000000"/>
                <w:sz w:val="18"/>
                <w:szCs w:val="18"/>
              </w:rPr>
            </w:pPr>
            <w:r w:rsidRPr="00CE3E4C">
              <w:rPr>
                <w:rFonts w:cstheme="minorHAnsi"/>
                <w:color w:val="000000"/>
                <w:sz w:val="18"/>
                <w:szCs w:val="18"/>
              </w:rPr>
              <w:t xml:space="preserve">2 </w:t>
            </w:r>
            <w:proofErr w:type="gramStart"/>
            <w:r w:rsidRPr="00CE3E4C">
              <w:rPr>
                <w:rFonts w:cstheme="minorHAnsi"/>
                <w:color w:val="000000"/>
                <w:sz w:val="18"/>
                <w:szCs w:val="18"/>
              </w:rPr>
              <w:t>Tiempos</w:t>
            </w:r>
            <w:proofErr w:type="gramEnd"/>
            <w:r>
              <w:rPr>
                <w:rFonts w:cstheme="minorHAnsi"/>
                <w:color w:val="000000"/>
                <w:sz w:val="18"/>
                <w:szCs w:val="18"/>
              </w:rPr>
              <w:t>:</w:t>
            </w:r>
          </w:p>
          <w:sdt>
            <w:sdtPr>
              <w:rPr>
                <w:rFonts w:cstheme="minorHAnsi"/>
                <w:color w:val="000000"/>
                <w:sz w:val="18"/>
                <w:szCs w:val="18"/>
              </w:rPr>
              <w:id w:val="-883562873"/>
              <w14:checkbox>
                <w14:checked w14:val="0"/>
                <w14:checkedState w14:val="2612" w14:font="MS Gothic"/>
                <w14:uncheckedState w14:val="2610" w14:font="MS Gothic"/>
              </w14:checkbox>
            </w:sdtPr>
            <w:sdtEndPr/>
            <w:sdtContent>
              <w:p w14:paraId="6FE1C4A3" w14:textId="77777777" w:rsidR="009B2A3B" w:rsidRPr="00CE3E4C" w:rsidRDefault="0030419A" w:rsidP="009B2A3B">
                <w:pPr>
                  <w:spacing w:after="0"/>
                  <w:jc w:val="center"/>
                  <w:rPr>
                    <w:rFonts w:cstheme="minorHAnsi"/>
                    <w:color w:val="000000"/>
                    <w:sz w:val="18"/>
                    <w:szCs w:val="18"/>
                  </w:rPr>
                </w:pPr>
                <w:r>
                  <w:rPr>
                    <w:rFonts w:ascii="MS Gothic" w:eastAsia="MS Gothic" w:hAnsi="MS Gothic" w:cstheme="minorHAnsi" w:hint="eastAsia"/>
                    <w:color w:val="000000"/>
                    <w:sz w:val="18"/>
                    <w:szCs w:val="18"/>
                  </w:rPr>
                  <w:t>☐</w:t>
                </w:r>
              </w:p>
            </w:sdtContent>
          </w:sdt>
        </w:tc>
        <w:tc>
          <w:tcPr>
            <w:tcW w:w="992" w:type="dxa"/>
            <w:gridSpan w:val="2"/>
            <w:shd w:val="clear" w:color="auto" w:fill="auto"/>
          </w:tcPr>
          <w:p w14:paraId="4341A11E" w14:textId="77777777" w:rsidR="009B2A3B" w:rsidRDefault="009B2A3B" w:rsidP="009B2A3B">
            <w:pPr>
              <w:spacing w:after="0"/>
              <w:rPr>
                <w:rFonts w:cstheme="minorHAnsi"/>
                <w:color w:val="000000"/>
                <w:sz w:val="18"/>
                <w:szCs w:val="18"/>
              </w:rPr>
            </w:pPr>
            <w:r w:rsidRPr="00CE3E4C">
              <w:rPr>
                <w:rFonts w:cstheme="minorHAnsi"/>
                <w:color w:val="000000"/>
                <w:sz w:val="18"/>
                <w:szCs w:val="18"/>
              </w:rPr>
              <w:t xml:space="preserve">4 </w:t>
            </w:r>
            <w:proofErr w:type="gramStart"/>
            <w:r w:rsidRPr="00CE3E4C">
              <w:rPr>
                <w:rFonts w:cstheme="minorHAnsi"/>
                <w:color w:val="000000"/>
                <w:sz w:val="18"/>
                <w:szCs w:val="18"/>
              </w:rPr>
              <w:t>Tiempos</w:t>
            </w:r>
            <w:proofErr w:type="gramEnd"/>
            <w:r>
              <w:rPr>
                <w:rFonts w:cstheme="minorHAnsi"/>
                <w:color w:val="000000"/>
                <w:sz w:val="18"/>
                <w:szCs w:val="18"/>
              </w:rPr>
              <w:t>:</w:t>
            </w:r>
          </w:p>
          <w:sdt>
            <w:sdtPr>
              <w:rPr>
                <w:rFonts w:cstheme="minorHAnsi"/>
                <w:color w:val="000000"/>
                <w:sz w:val="18"/>
                <w:szCs w:val="18"/>
              </w:rPr>
              <w:id w:val="290632771"/>
              <w14:checkbox>
                <w14:checked w14:val="0"/>
                <w14:checkedState w14:val="2612" w14:font="MS Gothic"/>
                <w14:uncheckedState w14:val="2610" w14:font="MS Gothic"/>
              </w14:checkbox>
            </w:sdtPr>
            <w:sdtEndPr/>
            <w:sdtContent>
              <w:p w14:paraId="47CED823" w14:textId="77777777" w:rsidR="009B2A3B" w:rsidRPr="00CE3E4C" w:rsidRDefault="0030419A" w:rsidP="009B2A3B">
                <w:pPr>
                  <w:spacing w:after="0"/>
                  <w:jc w:val="center"/>
                  <w:rPr>
                    <w:rFonts w:cstheme="minorHAnsi"/>
                    <w:color w:val="000000"/>
                    <w:sz w:val="18"/>
                    <w:szCs w:val="18"/>
                  </w:rPr>
                </w:pPr>
                <w:r>
                  <w:rPr>
                    <w:rFonts w:ascii="MS Gothic" w:eastAsia="MS Gothic" w:hAnsi="MS Gothic" w:cstheme="minorHAnsi" w:hint="eastAsia"/>
                    <w:color w:val="000000"/>
                    <w:sz w:val="18"/>
                    <w:szCs w:val="18"/>
                  </w:rPr>
                  <w:t>☐</w:t>
                </w:r>
              </w:p>
            </w:sdtContent>
          </w:sdt>
        </w:tc>
        <w:tc>
          <w:tcPr>
            <w:tcW w:w="1134" w:type="dxa"/>
            <w:gridSpan w:val="2"/>
            <w:shd w:val="clear" w:color="auto" w:fill="auto"/>
          </w:tcPr>
          <w:p w14:paraId="65468131" w14:textId="77777777" w:rsidR="009B2A3B" w:rsidRDefault="009B2A3B" w:rsidP="009B2A3B">
            <w:pPr>
              <w:spacing w:after="0"/>
              <w:rPr>
                <w:rFonts w:cstheme="minorHAnsi"/>
                <w:color w:val="000000"/>
                <w:sz w:val="18"/>
                <w:szCs w:val="18"/>
              </w:rPr>
            </w:pPr>
            <w:r w:rsidRPr="00CE3E4C">
              <w:rPr>
                <w:rFonts w:cstheme="minorHAnsi"/>
                <w:color w:val="000000"/>
                <w:sz w:val="18"/>
                <w:szCs w:val="18"/>
              </w:rPr>
              <w:t xml:space="preserve">2 </w:t>
            </w:r>
            <w:proofErr w:type="gramStart"/>
            <w:r w:rsidRPr="00CE3E4C">
              <w:rPr>
                <w:rFonts w:cstheme="minorHAnsi"/>
                <w:color w:val="000000"/>
                <w:sz w:val="18"/>
                <w:szCs w:val="18"/>
              </w:rPr>
              <w:t>Tiempos</w:t>
            </w:r>
            <w:proofErr w:type="gramEnd"/>
            <w:r>
              <w:rPr>
                <w:rFonts w:cstheme="minorHAnsi"/>
                <w:color w:val="000000"/>
                <w:sz w:val="18"/>
                <w:szCs w:val="18"/>
              </w:rPr>
              <w:t>:</w:t>
            </w:r>
          </w:p>
          <w:sdt>
            <w:sdtPr>
              <w:rPr>
                <w:rFonts w:cstheme="minorHAnsi"/>
                <w:color w:val="000000"/>
                <w:sz w:val="18"/>
                <w:szCs w:val="18"/>
              </w:rPr>
              <w:id w:val="1061758032"/>
              <w14:checkbox>
                <w14:checked w14:val="0"/>
                <w14:checkedState w14:val="2612" w14:font="MS Gothic"/>
                <w14:uncheckedState w14:val="2610" w14:font="MS Gothic"/>
              </w14:checkbox>
            </w:sdtPr>
            <w:sdtEndPr/>
            <w:sdtContent>
              <w:p w14:paraId="5CD723C5" w14:textId="77777777" w:rsidR="009B2A3B" w:rsidRPr="00CE3E4C" w:rsidRDefault="0030419A" w:rsidP="009B2A3B">
                <w:pPr>
                  <w:spacing w:after="0"/>
                  <w:jc w:val="center"/>
                  <w:rPr>
                    <w:rFonts w:cstheme="minorHAnsi"/>
                    <w:color w:val="000000"/>
                    <w:sz w:val="18"/>
                    <w:szCs w:val="18"/>
                  </w:rPr>
                </w:pPr>
                <w:r>
                  <w:rPr>
                    <w:rFonts w:ascii="MS Gothic" w:eastAsia="MS Gothic" w:hAnsi="MS Gothic" w:cstheme="minorHAnsi" w:hint="eastAsia"/>
                    <w:color w:val="000000"/>
                    <w:sz w:val="18"/>
                    <w:szCs w:val="18"/>
                  </w:rPr>
                  <w:t>☐</w:t>
                </w:r>
              </w:p>
            </w:sdtContent>
          </w:sdt>
        </w:tc>
        <w:sdt>
          <w:sdtPr>
            <w:rPr>
              <w:rFonts w:eastAsia="Times New Roman" w:cstheme="minorHAnsi"/>
              <w:color w:val="000000"/>
              <w:sz w:val="18"/>
              <w:szCs w:val="18"/>
              <w:lang w:eastAsia="es-CO"/>
            </w:rPr>
            <w:id w:val="-1231462332"/>
            <w:placeholder>
              <w:docPart w:val="DefaultPlaceholder_-1854013440"/>
            </w:placeholder>
            <w:text w:multiLine="1"/>
          </w:sdtPr>
          <w:sdtEndPr/>
          <w:sdtContent>
            <w:tc>
              <w:tcPr>
                <w:tcW w:w="2978" w:type="dxa"/>
                <w:gridSpan w:val="2"/>
                <w:shd w:val="clear" w:color="auto" w:fill="auto"/>
                <w:noWrap/>
                <w:vAlign w:val="center"/>
              </w:tcPr>
              <w:p w14:paraId="448416C8" w14:textId="77777777" w:rsidR="009B2A3B" w:rsidRPr="00CE3E4C" w:rsidRDefault="0030419A" w:rsidP="0030419A">
                <w:pPr>
                  <w:spacing w:after="0" w:line="240" w:lineRule="auto"/>
                  <w:rPr>
                    <w:rFonts w:eastAsia="Times New Roman" w:cstheme="minorHAnsi"/>
                    <w:color w:val="000000"/>
                    <w:sz w:val="18"/>
                    <w:szCs w:val="18"/>
                    <w:lang w:eastAsia="es-CO"/>
                  </w:rPr>
                </w:pPr>
                <w:r>
                  <w:rPr>
                    <w:rFonts w:eastAsia="Times New Roman" w:cstheme="minorHAnsi"/>
                    <w:color w:val="000000"/>
                    <w:sz w:val="18"/>
                    <w:szCs w:val="18"/>
                    <w:lang w:eastAsia="es-CO"/>
                  </w:rPr>
                  <w:t>---</w:t>
                </w:r>
              </w:p>
            </w:tc>
          </w:sdtContent>
        </w:sdt>
      </w:tr>
      <w:tr w:rsidR="00CE3E4C" w:rsidRPr="00CE3E4C" w14:paraId="0EFE7C8E" w14:textId="77777777" w:rsidTr="00A52D24">
        <w:trPr>
          <w:trHeight w:val="415"/>
        </w:trPr>
        <w:tc>
          <w:tcPr>
            <w:tcW w:w="419" w:type="dxa"/>
            <w:shd w:val="clear" w:color="auto" w:fill="auto"/>
            <w:noWrap/>
            <w:vAlign w:val="center"/>
            <w:hideMark/>
          </w:tcPr>
          <w:p w14:paraId="0D0CFDFD" w14:textId="77777777" w:rsidR="00CE3E4C" w:rsidRPr="00CE3E4C" w:rsidRDefault="00CE3E4C" w:rsidP="00CE3E4C">
            <w:pPr>
              <w:spacing w:after="0"/>
              <w:jc w:val="center"/>
              <w:rPr>
                <w:rFonts w:cstheme="minorHAnsi"/>
                <w:color w:val="000000"/>
                <w:sz w:val="18"/>
                <w:szCs w:val="18"/>
              </w:rPr>
            </w:pPr>
            <w:r w:rsidRPr="00CE3E4C">
              <w:rPr>
                <w:rFonts w:cstheme="minorHAnsi"/>
                <w:color w:val="000000"/>
                <w:sz w:val="18"/>
                <w:szCs w:val="18"/>
              </w:rPr>
              <w:t>5</w:t>
            </w:r>
          </w:p>
        </w:tc>
        <w:tc>
          <w:tcPr>
            <w:tcW w:w="6097" w:type="dxa"/>
            <w:shd w:val="clear" w:color="auto" w:fill="auto"/>
            <w:vAlign w:val="center"/>
            <w:hideMark/>
          </w:tcPr>
          <w:p w14:paraId="46787CA5" w14:textId="77777777" w:rsidR="00CE3E4C" w:rsidRPr="00CE3E4C" w:rsidRDefault="00CE3E4C" w:rsidP="00CE3E4C">
            <w:pPr>
              <w:spacing w:after="0"/>
              <w:rPr>
                <w:rFonts w:cstheme="minorHAnsi"/>
                <w:color w:val="000000"/>
                <w:sz w:val="18"/>
                <w:szCs w:val="18"/>
              </w:rPr>
            </w:pPr>
            <w:r w:rsidRPr="00CE3E4C">
              <w:rPr>
                <w:rFonts w:cstheme="minorHAnsi"/>
                <w:color w:val="000000"/>
                <w:sz w:val="18"/>
                <w:szCs w:val="18"/>
              </w:rPr>
              <w:t>Marca y modelo del Analizador de gases</w:t>
            </w:r>
          </w:p>
        </w:tc>
        <w:tc>
          <w:tcPr>
            <w:tcW w:w="2268" w:type="dxa"/>
            <w:gridSpan w:val="2"/>
            <w:shd w:val="clear" w:color="auto" w:fill="auto"/>
            <w:vAlign w:val="center"/>
            <w:hideMark/>
          </w:tcPr>
          <w:p w14:paraId="1752A674" w14:textId="77777777" w:rsidR="00CE3E4C" w:rsidRPr="00CE3E4C" w:rsidRDefault="00CE3E4C" w:rsidP="0030419A">
            <w:pPr>
              <w:spacing w:after="0" w:line="240" w:lineRule="auto"/>
              <w:jc w:val="center"/>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1981571832"/>
                <w:placeholder>
                  <w:docPart w:val="DefaultPlaceholder_-1854013440"/>
                </w:placeholder>
                <w:text/>
              </w:sdtPr>
              <w:sdtEndPr/>
              <w:sdtContent>
                <w:r w:rsidR="0030419A">
                  <w:rPr>
                    <w:rFonts w:eastAsia="Times New Roman" w:cstheme="minorHAnsi"/>
                    <w:color w:val="000000"/>
                    <w:sz w:val="18"/>
                    <w:szCs w:val="18"/>
                    <w:lang w:eastAsia="es-CO"/>
                  </w:rPr>
                  <w:t>Escriba marca y modelo</w:t>
                </w:r>
              </w:sdtContent>
            </w:sdt>
          </w:p>
        </w:tc>
        <w:tc>
          <w:tcPr>
            <w:tcW w:w="2126" w:type="dxa"/>
            <w:gridSpan w:val="4"/>
            <w:shd w:val="clear" w:color="auto" w:fill="auto"/>
            <w:vAlign w:val="center"/>
            <w:hideMark/>
          </w:tcPr>
          <w:p w14:paraId="58C861D1" w14:textId="77777777" w:rsidR="00CE3E4C" w:rsidRPr="00CE3E4C" w:rsidRDefault="00CE3E4C" w:rsidP="0030419A">
            <w:pPr>
              <w:spacing w:after="0" w:line="240" w:lineRule="auto"/>
              <w:jc w:val="center"/>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1168989527"/>
                <w:placeholder>
                  <w:docPart w:val="DefaultPlaceholder_-1854013440"/>
                </w:placeholder>
                <w:text/>
              </w:sdtPr>
              <w:sdtEndPr/>
              <w:sdtContent>
                <w:r w:rsidR="0030419A">
                  <w:rPr>
                    <w:rFonts w:eastAsia="Times New Roman" w:cstheme="minorHAnsi"/>
                    <w:color w:val="000000"/>
                    <w:sz w:val="18"/>
                    <w:szCs w:val="18"/>
                    <w:lang w:eastAsia="es-CO"/>
                  </w:rPr>
                  <w:t>Escriba marca y modelo</w:t>
                </w:r>
              </w:sdtContent>
            </w:sdt>
          </w:p>
        </w:tc>
        <w:tc>
          <w:tcPr>
            <w:tcW w:w="2978" w:type="dxa"/>
            <w:gridSpan w:val="2"/>
            <w:shd w:val="clear" w:color="auto" w:fill="auto"/>
            <w:noWrap/>
            <w:vAlign w:val="center"/>
            <w:hideMark/>
          </w:tcPr>
          <w:p w14:paraId="1A5D792D" w14:textId="77777777" w:rsidR="00CE3E4C" w:rsidRPr="00CE3E4C" w:rsidRDefault="00CE3E4C" w:rsidP="003041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283353239"/>
                <w:placeholder>
                  <w:docPart w:val="DefaultPlaceholder_-1854013440"/>
                </w:placeholder>
                <w:text w:multiLine="1"/>
              </w:sdtPr>
              <w:sdtEndPr/>
              <w:sdtContent>
                <w:r w:rsidR="0030419A">
                  <w:rPr>
                    <w:rFonts w:eastAsia="Times New Roman" w:cstheme="minorHAnsi"/>
                    <w:color w:val="000000"/>
                    <w:sz w:val="18"/>
                    <w:szCs w:val="18"/>
                    <w:lang w:eastAsia="es-CO"/>
                  </w:rPr>
                  <w:t>---</w:t>
                </w:r>
              </w:sdtContent>
            </w:sdt>
          </w:p>
        </w:tc>
      </w:tr>
      <w:tr w:rsidR="00CE3E4C" w:rsidRPr="00CE3E4C" w14:paraId="53572FA5" w14:textId="77777777" w:rsidTr="00A52D24">
        <w:trPr>
          <w:trHeight w:val="432"/>
        </w:trPr>
        <w:tc>
          <w:tcPr>
            <w:tcW w:w="419" w:type="dxa"/>
            <w:shd w:val="clear" w:color="auto" w:fill="auto"/>
            <w:noWrap/>
            <w:vAlign w:val="center"/>
            <w:hideMark/>
          </w:tcPr>
          <w:p w14:paraId="53FD18D2" w14:textId="77777777" w:rsidR="00CE3E4C" w:rsidRPr="00CE3E4C" w:rsidRDefault="00CE3E4C" w:rsidP="00CE3E4C">
            <w:pPr>
              <w:spacing w:after="0"/>
              <w:jc w:val="center"/>
              <w:rPr>
                <w:rFonts w:cstheme="minorHAnsi"/>
                <w:color w:val="000000"/>
                <w:sz w:val="18"/>
                <w:szCs w:val="18"/>
              </w:rPr>
            </w:pPr>
            <w:r w:rsidRPr="00CE3E4C">
              <w:rPr>
                <w:rFonts w:cstheme="minorHAnsi"/>
                <w:color w:val="000000"/>
                <w:sz w:val="18"/>
                <w:szCs w:val="18"/>
              </w:rPr>
              <w:t>6</w:t>
            </w:r>
          </w:p>
        </w:tc>
        <w:tc>
          <w:tcPr>
            <w:tcW w:w="6097" w:type="dxa"/>
            <w:shd w:val="clear" w:color="auto" w:fill="auto"/>
            <w:vAlign w:val="center"/>
            <w:hideMark/>
          </w:tcPr>
          <w:p w14:paraId="2FAE03D6" w14:textId="77777777" w:rsidR="00CE3E4C" w:rsidRPr="00CE3E4C" w:rsidRDefault="00CE3E4C" w:rsidP="00CE3E4C">
            <w:pPr>
              <w:spacing w:after="0"/>
              <w:rPr>
                <w:rFonts w:cstheme="minorHAnsi"/>
                <w:color w:val="000000"/>
                <w:sz w:val="18"/>
                <w:szCs w:val="18"/>
              </w:rPr>
            </w:pPr>
            <w:r w:rsidRPr="00CE3E4C">
              <w:rPr>
                <w:rFonts w:cstheme="minorHAnsi"/>
                <w:color w:val="000000"/>
                <w:sz w:val="18"/>
                <w:szCs w:val="18"/>
              </w:rPr>
              <w:t>Número de Serie del Analizador de Gases</w:t>
            </w:r>
          </w:p>
        </w:tc>
        <w:tc>
          <w:tcPr>
            <w:tcW w:w="2268" w:type="dxa"/>
            <w:gridSpan w:val="2"/>
            <w:shd w:val="clear" w:color="auto" w:fill="auto"/>
            <w:vAlign w:val="center"/>
            <w:hideMark/>
          </w:tcPr>
          <w:p w14:paraId="41D5F086" w14:textId="77777777" w:rsidR="00CE3E4C" w:rsidRPr="00CE3E4C" w:rsidRDefault="00105C50" w:rsidP="0030419A">
            <w:pPr>
              <w:spacing w:after="0" w:line="240" w:lineRule="auto"/>
              <w:jc w:val="center"/>
              <w:rPr>
                <w:rFonts w:eastAsia="Times New Roman" w:cstheme="minorHAnsi"/>
                <w:color w:val="000000"/>
                <w:sz w:val="18"/>
                <w:szCs w:val="18"/>
                <w:lang w:eastAsia="es-CO"/>
              </w:rPr>
            </w:pPr>
            <w:sdt>
              <w:sdtPr>
                <w:rPr>
                  <w:rFonts w:eastAsia="Times New Roman" w:cstheme="minorHAnsi"/>
                  <w:color w:val="000000"/>
                  <w:sz w:val="18"/>
                  <w:szCs w:val="18"/>
                  <w:lang w:eastAsia="es-CO"/>
                </w:rPr>
                <w:id w:val="546725252"/>
                <w:placeholder>
                  <w:docPart w:val="DefaultPlaceholder_-1854013440"/>
                </w:placeholder>
                <w:text/>
              </w:sdtPr>
              <w:sdtEndPr/>
              <w:sdtContent>
                <w:r w:rsidR="0030419A">
                  <w:rPr>
                    <w:rFonts w:eastAsia="Times New Roman" w:cstheme="minorHAnsi"/>
                    <w:color w:val="000000"/>
                    <w:sz w:val="18"/>
                    <w:szCs w:val="18"/>
                    <w:lang w:eastAsia="es-CO"/>
                  </w:rPr>
                  <w:t>Escriba serie</w:t>
                </w:r>
              </w:sdtContent>
            </w:sdt>
            <w:r w:rsidR="00CE3E4C" w:rsidRPr="00CE3E4C">
              <w:rPr>
                <w:rFonts w:eastAsia="Times New Roman" w:cstheme="minorHAnsi"/>
                <w:color w:val="000000"/>
                <w:sz w:val="18"/>
                <w:szCs w:val="18"/>
                <w:lang w:eastAsia="es-CO"/>
              </w:rPr>
              <w:t> </w:t>
            </w:r>
          </w:p>
        </w:tc>
        <w:tc>
          <w:tcPr>
            <w:tcW w:w="2126" w:type="dxa"/>
            <w:gridSpan w:val="4"/>
            <w:shd w:val="clear" w:color="auto" w:fill="auto"/>
            <w:vAlign w:val="center"/>
            <w:hideMark/>
          </w:tcPr>
          <w:p w14:paraId="47791EF8" w14:textId="77777777" w:rsidR="00CE3E4C" w:rsidRPr="00CE3E4C" w:rsidRDefault="00CE3E4C" w:rsidP="0030419A">
            <w:pPr>
              <w:spacing w:after="0" w:line="240" w:lineRule="auto"/>
              <w:jc w:val="center"/>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435799022"/>
                <w:placeholder>
                  <w:docPart w:val="DefaultPlaceholder_-1854013440"/>
                </w:placeholder>
                <w:text/>
              </w:sdtPr>
              <w:sdtEndPr/>
              <w:sdtContent>
                <w:r w:rsidR="0030419A">
                  <w:rPr>
                    <w:rFonts w:eastAsia="Times New Roman" w:cstheme="minorHAnsi"/>
                    <w:color w:val="000000"/>
                    <w:sz w:val="18"/>
                    <w:szCs w:val="18"/>
                    <w:lang w:eastAsia="es-CO"/>
                  </w:rPr>
                  <w:t>Escriba serie</w:t>
                </w:r>
              </w:sdtContent>
            </w:sdt>
          </w:p>
        </w:tc>
        <w:tc>
          <w:tcPr>
            <w:tcW w:w="2978" w:type="dxa"/>
            <w:gridSpan w:val="2"/>
            <w:shd w:val="clear" w:color="auto" w:fill="auto"/>
            <w:noWrap/>
            <w:vAlign w:val="center"/>
            <w:hideMark/>
          </w:tcPr>
          <w:p w14:paraId="0CA5E537" w14:textId="77777777" w:rsidR="00CE3E4C" w:rsidRPr="00CE3E4C" w:rsidRDefault="00CE3E4C" w:rsidP="003041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1575006678"/>
                <w:placeholder>
                  <w:docPart w:val="DefaultPlaceholder_-1854013440"/>
                </w:placeholder>
                <w:text w:multiLine="1"/>
              </w:sdtPr>
              <w:sdtEndPr/>
              <w:sdtContent>
                <w:r w:rsidR="0030419A">
                  <w:rPr>
                    <w:rFonts w:eastAsia="Times New Roman" w:cstheme="minorHAnsi"/>
                    <w:color w:val="000000"/>
                    <w:sz w:val="18"/>
                    <w:szCs w:val="18"/>
                    <w:lang w:eastAsia="es-CO"/>
                  </w:rPr>
                  <w:t>---</w:t>
                </w:r>
              </w:sdtContent>
            </w:sdt>
          </w:p>
        </w:tc>
      </w:tr>
      <w:tr w:rsidR="00CE3E4C" w:rsidRPr="00CE3E4C" w14:paraId="5C6190DB" w14:textId="77777777" w:rsidTr="00CE3E4C">
        <w:trPr>
          <w:trHeight w:val="408"/>
        </w:trPr>
        <w:tc>
          <w:tcPr>
            <w:tcW w:w="419" w:type="dxa"/>
            <w:shd w:val="clear" w:color="auto" w:fill="auto"/>
            <w:noWrap/>
            <w:vAlign w:val="center"/>
            <w:hideMark/>
          </w:tcPr>
          <w:p w14:paraId="52CB9D6A" w14:textId="77777777" w:rsidR="00CE3E4C" w:rsidRPr="00CE3E4C" w:rsidRDefault="00CE3E4C" w:rsidP="00CE3E4C">
            <w:pPr>
              <w:spacing w:after="0"/>
              <w:jc w:val="center"/>
              <w:rPr>
                <w:rFonts w:cstheme="minorHAnsi"/>
                <w:color w:val="000000"/>
                <w:sz w:val="18"/>
                <w:szCs w:val="18"/>
              </w:rPr>
            </w:pPr>
            <w:r w:rsidRPr="00CE3E4C">
              <w:rPr>
                <w:rFonts w:cstheme="minorHAnsi"/>
                <w:color w:val="000000"/>
                <w:sz w:val="18"/>
                <w:szCs w:val="18"/>
              </w:rPr>
              <w:t>7</w:t>
            </w:r>
          </w:p>
        </w:tc>
        <w:tc>
          <w:tcPr>
            <w:tcW w:w="6097" w:type="dxa"/>
            <w:shd w:val="clear" w:color="auto" w:fill="auto"/>
            <w:vAlign w:val="center"/>
            <w:hideMark/>
          </w:tcPr>
          <w:p w14:paraId="6862C87E" w14:textId="77777777" w:rsidR="00CE3E4C" w:rsidRPr="00CE3E4C" w:rsidRDefault="00CE3E4C" w:rsidP="00CE3E4C">
            <w:pPr>
              <w:spacing w:after="0"/>
              <w:rPr>
                <w:rFonts w:cstheme="minorHAnsi"/>
                <w:color w:val="000000"/>
                <w:sz w:val="18"/>
                <w:szCs w:val="18"/>
              </w:rPr>
            </w:pPr>
            <w:r w:rsidRPr="00CE3E4C">
              <w:rPr>
                <w:rFonts w:cstheme="minorHAnsi"/>
                <w:color w:val="000000"/>
                <w:sz w:val="18"/>
                <w:szCs w:val="18"/>
              </w:rPr>
              <w:t>Marca y modelo del Banco</w:t>
            </w:r>
          </w:p>
        </w:tc>
        <w:tc>
          <w:tcPr>
            <w:tcW w:w="2268" w:type="dxa"/>
            <w:gridSpan w:val="2"/>
            <w:shd w:val="clear" w:color="auto" w:fill="auto"/>
            <w:vAlign w:val="center"/>
            <w:hideMark/>
          </w:tcPr>
          <w:p w14:paraId="30B27393" w14:textId="77777777" w:rsidR="00CE3E4C" w:rsidRPr="00CE3E4C" w:rsidRDefault="00CE3E4C" w:rsidP="0030419A">
            <w:pPr>
              <w:spacing w:after="0" w:line="240" w:lineRule="auto"/>
              <w:jc w:val="center"/>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432660958"/>
                <w:placeholder>
                  <w:docPart w:val="DefaultPlaceholder_-1854013440"/>
                </w:placeholder>
                <w:text/>
              </w:sdtPr>
              <w:sdtEndPr/>
              <w:sdtContent>
                <w:r w:rsidR="0030419A">
                  <w:rPr>
                    <w:rFonts w:eastAsia="Times New Roman" w:cstheme="minorHAnsi"/>
                    <w:color w:val="000000"/>
                    <w:sz w:val="18"/>
                    <w:szCs w:val="18"/>
                    <w:lang w:eastAsia="es-CO"/>
                  </w:rPr>
                  <w:t>Escriba marca y modelo</w:t>
                </w:r>
              </w:sdtContent>
            </w:sdt>
          </w:p>
        </w:tc>
        <w:tc>
          <w:tcPr>
            <w:tcW w:w="2126" w:type="dxa"/>
            <w:gridSpan w:val="4"/>
            <w:shd w:val="clear" w:color="auto" w:fill="auto"/>
            <w:vAlign w:val="center"/>
            <w:hideMark/>
          </w:tcPr>
          <w:p w14:paraId="49089429" w14:textId="77777777" w:rsidR="00CE3E4C" w:rsidRPr="00CE3E4C" w:rsidRDefault="00105C50" w:rsidP="0030419A">
            <w:pPr>
              <w:spacing w:after="0" w:line="240" w:lineRule="auto"/>
              <w:jc w:val="center"/>
              <w:rPr>
                <w:rFonts w:eastAsia="Times New Roman" w:cstheme="minorHAnsi"/>
                <w:color w:val="000000"/>
                <w:sz w:val="18"/>
                <w:szCs w:val="18"/>
                <w:lang w:eastAsia="es-CO"/>
              </w:rPr>
            </w:pPr>
            <w:sdt>
              <w:sdtPr>
                <w:rPr>
                  <w:rFonts w:eastAsia="Times New Roman" w:cstheme="minorHAnsi"/>
                  <w:color w:val="000000"/>
                  <w:sz w:val="18"/>
                  <w:szCs w:val="18"/>
                  <w:lang w:eastAsia="es-CO"/>
                </w:rPr>
                <w:id w:val="-565267067"/>
                <w:placeholder>
                  <w:docPart w:val="DefaultPlaceholder_-1854013440"/>
                </w:placeholder>
                <w:text/>
              </w:sdtPr>
              <w:sdtEndPr/>
              <w:sdtContent>
                <w:r w:rsidR="0030419A">
                  <w:rPr>
                    <w:rFonts w:eastAsia="Times New Roman" w:cstheme="minorHAnsi"/>
                    <w:color w:val="000000"/>
                    <w:sz w:val="18"/>
                    <w:szCs w:val="18"/>
                    <w:lang w:eastAsia="es-CO"/>
                  </w:rPr>
                  <w:t>Escriba marca y modelo</w:t>
                </w:r>
              </w:sdtContent>
            </w:sdt>
            <w:r w:rsidR="00CE3E4C" w:rsidRPr="00CE3E4C">
              <w:rPr>
                <w:rFonts w:eastAsia="Times New Roman" w:cstheme="minorHAnsi"/>
                <w:color w:val="000000"/>
                <w:sz w:val="18"/>
                <w:szCs w:val="18"/>
                <w:lang w:eastAsia="es-CO"/>
              </w:rPr>
              <w:t> </w:t>
            </w:r>
          </w:p>
        </w:tc>
        <w:tc>
          <w:tcPr>
            <w:tcW w:w="2978" w:type="dxa"/>
            <w:gridSpan w:val="2"/>
            <w:shd w:val="clear" w:color="auto" w:fill="auto"/>
            <w:noWrap/>
            <w:vAlign w:val="center"/>
            <w:hideMark/>
          </w:tcPr>
          <w:p w14:paraId="6928C6DA" w14:textId="77777777" w:rsidR="00CE3E4C" w:rsidRPr="00CE3E4C" w:rsidRDefault="00CE3E4C" w:rsidP="003041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1729409589"/>
                <w:placeholder>
                  <w:docPart w:val="DefaultPlaceholder_-1854013440"/>
                </w:placeholder>
                <w:text w:multiLine="1"/>
              </w:sdtPr>
              <w:sdtEndPr/>
              <w:sdtContent>
                <w:r w:rsidR="0030419A">
                  <w:rPr>
                    <w:rFonts w:eastAsia="Times New Roman" w:cstheme="minorHAnsi"/>
                    <w:color w:val="000000"/>
                    <w:sz w:val="18"/>
                    <w:szCs w:val="18"/>
                    <w:lang w:eastAsia="es-CO"/>
                  </w:rPr>
                  <w:t>---</w:t>
                </w:r>
              </w:sdtContent>
            </w:sdt>
          </w:p>
        </w:tc>
      </w:tr>
      <w:tr w:rsidR="0030419A" w:rsidRPr="00CE3E4C" w14:paraId="35F4D87E" w14:textId="77777777" w:rsidTr="0030419A">
        <w:trPr>
          <w:trHeight w:val="484"/>
        </w:trPr>
        <w:tc>
          <w:tcPr>
            <w:tcW w:w="419" w:type="dxa"/>
            <w:shd w:val="clear" w:color="auto" w:fill="auto"/>
            <w:noWrap/>
            <w:vAlign w:val="center"/>
            <w:hideMark/>
          </w:tcPr>
          <w:p w14:paraId="25FEFE79" w14:textId="77777777" w:rsidR="0030419A" w:rsidRPr="00CE3E4C" w:rsidRDefault="0030419A" w:rsidP="00CE3E4C">
            <w:pPr>
              <w:spacing w:after="0"/>
              <w:jc w:val="center"/>
              <w:rPr>
                <w:rFonts w:cstheme="minorHAnsi"/>
                <w:color w:val="000000"/>
                <w:sz w:val="18"/>
                <w:szCs w:val="18"/>
              </w:rPr>
            </w:pPr>
            <w:r w:rsidRPr="00CE3E4C">
              <w:rPr>
                <w:rFonts w:cstheme="minorHAnsi"/>
                <w:color w:val="000000"/>
                <w:sz w:val="18"/>
                <w:szCs w:val="18"/>
              </w:rPr>
              <w:t>8</w:t>
            </w:r>
          </w:p>
        </w:tc>
        <w:tc>
          <w:tcPr>
            <w:tcW w:w="6097" w:type="dxa"/>
            <w:shd w:val="clear" w:color="auto" w:fill="auto"/>
            <w:vAlign w:val="center"/>
            <w:hideMark/>
          </w:tcPr>
          <w:p w14:paraId="4275246D" w14:textId="77777777" w:rsidR="0030419A" w:rsidRPr="00CE3E4C" w:rsidRDefault="0030419A" w:rsidP="00CE3E4C">
            <w:pPr>
              <w:spacing w:after="0"/>
              <w:rPr>
                <w:rFonts w:cstheme="minorHAnsi"/>
                <w:color w:val="000000"/>
                <w:sz w:val="18"/>
                <w:szCs w:val="18"/>
              </w:rPr>
            </w:pPr>
            <w:r w:rsidRPr="00CE3E4C">
              <w:rPr>
                <w:rFonts w:cstheme="minorHAnsi"/>
                <w:color w:val="000000"/>
                <w:sz w:val="18"/>
                <w:szCs w:val="18"/>
              </w:rPr>
              <w:t>Número de Serie del Banco</w:t>
            </w:r>
            <w:r>
              <w:rPr>
                <w:rFonts w:cstheme="minorHAnsi"/>
                <w:color w:val="000000"/>
                <w:sz w:val="18"/>
                <w:szCs w:val="18"/>
              </w:rPr>
              <w:t xml:space="preserve">      </w:t>
            </w:r>
          </w:p>
        </w:tc>
        <w:tc>
          <w:tcPr>
            <w:tcW w:w="1134" w:type="dxa"/>
            <w:shd w:val="clear" w:color="auto" w:fill="auto"/>
            <w:vAlign w:val="center"/>
            <w:hideMark/>
          </w:tcPr>
          <w:p w14:paraId="2303337B" w14:textId="77777777" w:rsidR="0030419A" w:rsidRPr="00CE3E4C" w:rsidRDefault="00105C50" w:rsidP="0030419A">
            <w:pPr>
              <w:spacing w:after="0" w:line="240" w:lineRule="auto"/>
              <w:jc w:val="center"/>
              <w:rPr>
                <w:rFonts w:eastAsia="Times New Roman" w:cstheme="minorHAnsi"/>
                <w:color w:val="000000"/>
                <w:sz w:val="18"/>
                <w:szCs w:val="18"/>
                <w:lang w:eastAsia="es-CO"/>
              </w:rPr>
            </w:pPr>
            <w:sdt>
              <w:sdtPr>
                <w:rPr>
                  <w:rFonts w:eastAsia="Times New Roman" w:cstheme="minorHAnsi"/>
                  <w:color w:val="000000"/>
                  <w:sz w:val="18"/>
                  <w:szCs w:val="18"/>
                  <w:lang w:eastAsia="es-CO"/>
                </w:rPr>
                <w:id w:val="169153085"/>
                <w:placeholder>
                  <w:docPart w:val="DefaultPlaceholder_-1854013440"/>
                </w:placeholder>
                <w:text/>
              </w:sdtPr>
              <w:sdtEndPr/>
              <w:sdtContent>
                <w:r w:rsidR="0030419A">
                  <w:rPr>
                    <w:rFonts w:eastAsia="Times New Roman" w:cstheme="minorHAnsi"/>
                    <w:color w:val="000000"/>
                    <w:sz w:val="18"/>
                    <w:szCs w:val="18"/>
                    <w:lang w:eastAsia="es-CO"/>
                  </w:rPr>
                  <w:t>Escriba serie</w:t>
                </w:r>
              </w:sdtContent>
            </w:sdt>
            <w:r w:rsidR="0030419A" w:rsidRPr="00CE3E4C">
              <w:rPr>
                <w:rFonts w:eastAsia="Times New Roman" w:cstheme="minorHAnsi"/>
                <w:color w:val="000000"/>
                <w:sz w:val="18"/>
                <w:szCs w:val="18"/>
                <w:lang w:eastAsia="es-CO"/>
              </w:rPr>
              <w:t> </w:t>
            </w:r>
          </w:p>
        </w:tc>
        <w:sdt>
          <w:sdtPr>
            <w:rPr>
              <w:rFonts w:eastAsia="Times New Roman" w:cstheme="minorHAnsi"/>
              <w:color w:val="000000"/>
              <w:sz w:val="18"/>
              <w:szCs w:val="18"/>
              <w:lang w:eastAsia="es-CO"/>
            </w:rPr>
            <w:id w:val="1131831836"/>
            <w:placeholder>
              <w:docPart w:val="DefaultPlaceholder_-1854013440"/>
            </w:placeholder>
            <w:text/>
          </w:sdtPr>
          <w:sdtEndPr/>
          <w:sdtContent>
            <w:tc>
              <w:tcPr>
                <w:tcW w:w="1134" w:type="dxa"/>
                <w:shd w:val="clear" w:color="auto" w:fill="auto"/>
                <w:vAlign w:val="center"/>
              </w:tcPr>
              <w:p w14:paraId="4CDAACE8" w14:textId="77777777" w:rsidR="0030419A" w:rsidRPr="00CE3E4C" w:rsidRDefault="0030419A" w:rsidP="0030419A">
                <w:pPr>
                  <w:spacing w:after="0" w:line="240" w:lineRule="auto"/>
                  <w:jc w:val="center"/>
                  <w:rPr>
                    <w:rFonts w:eastAsia="Times New Roman" w:cstheme="minorHAnsi"/>
                    <w:color w:val="000000"/>
                    <w:sz w:val="18"/>
                    <w:szCs w:val="18"/>
                    <w:lang w:eastAsia="es-CO"/>
                  </w:rPr>
                </w:pPr>
                <w:r>
                  <w:rPr>
                    <w:rFonts w:eastAsia="Times New Roman" w:cstheme="minorHAnsi"/>
                    <w:color w:val="000000"/>
                    <w:sz w:val="18"/>
                    <w:szCs w:val="18"/>
                    <w:lang w:eastAsia="es-CO"/>
                  </w:rPr>
                  <w:t xml:space="preserve">Serie </w:t>
                </w:r>
                <w:proofErr w:type="spellStart"/>
                <w:r>
                  <w:rPr>
                    <w:rFonts w:eastAsia="Times New Roman" w:cstheme="minorHAnsi"/>
                    <w:color w:val="000000"/>
                    <w:sz w:val="18"/>
                    <w:szCs w:val="18"/>
                    <w:lang w:eastAsia="es-CO"/>
                  </w:rPr>
                  <w:t>elec</w:t>
                </w:r>
                <w:proofErr w:type="spellEnd"/>
              </w:p>
            </w:tc>
          </w:sdtContent>
        </w:sdt>
        <w:tc>
          <w:tcPr>
            <w:tcW w:w="1063" w:type="dxa"/>
            <w:gridSpan w:val="3"/>
            <w:shd w:val="clear" w:color="auto" w:fill="auto"/>
            <w:vAlign w:val="center"/>
            <w:hideMark/>
          </w:tcPr>
          <w:p w14:paraId="7C281519" w14:textId="77777777" w:rsidR="0030419A" w:rsidRPr="00CE3E4C" w:rsidRDefault="00105C50" w:rsidP="0030419A">
            <w:pPr>
              <w:spacing w:after="0" w:line="240" w:lineRule="auto"/>
              <w:jc w:val="center"/>
              <w:rPr>
                <w:rFonts w:eastAsia="Times New Roman" w:cstheme="minorHAnsi"/>
                <w:color w:val="000000"/>
                <w:sz w:val="18"/>
                <w:szCs w:val="18"/>
                <w:lang w:eastAsia="es-CO"/>
              </w:rPr>
            </w:pPr>
            <w:sdt>
              <w:sdtPr>
                <w:rPr>
                  <w:rFonts w:eastAsia="Times New Roman" w:cstheme="minorHAnsi"/>
                  <w:color w:val="000000"/>
                  <w:sz w:val="18"/>
                  <w:szCs w:val="18"/>
                  <w:lang w:eastAsia="es-CO"/>
                </w:rPr>
                <w:id w:val="472485476"/>
                <w:placeholder>
                  <w:docPart w:val="DefaultPlaceholder_-1854013440"/>
                </w:placeholder>
                <w:text/>
              </w:sdtPr>
              <w:sdtEndPr/>
              <w:sdtContent>
                <w:r w:rsidR="0030419A">
                  <w:rPr>
                    <w:rFonts w:eastAsia="Times New Roman" w:cstheme="minorHAnsi"/>
                    <w:color w:val="000000"/>
                    <w:sz w:val="18"/>
                    <w:szCs w:val="18"/>
                    <w:lang w:eastAsia="es-CO"/>
                  </w:rPr>
                  <w:t>Escriba serie</w:t>
                </w:r>
              </w:sdtContent>
            </w:sdt>
          </w:p>
        </w:tc>
        <w:sdt>
          <w:sdtPr>
            <w:rPr>
              <w:rFonts w:eastAsia="Times New Roman" w:cstheme="minorHAnsi"/>
              <w:color w:val="000000"/>
              <w:sz w:val="18"/>
              <w:szCs w:val="18"/>
              <w:lang w:eastAsia="es-CO"/>
            </w:rPr>
            <w:id w:val="-467601144"/>
            <w:placeholder>
              <w:docPart w:val="DefaultPlaceholder_-1854013440"/>
            </w:placeholder>
            <w:text/>
          </w:sdtPr>
          <w:sdtEndPr/>
          <w:sdtContent>
            <w:tc>
              <w:tcPr>
                <w:tcW w:w="1063" w:type="dxa"/>
                <w:shd w:val="clear" w:color="auto" w:fill="auto"/>
                <w:vAlign w:val="center"/>
              </w:tcPr>
              <w:p w14:paraId="28BE519A" w14:textId="77777777" w:rsidR="0030419A" w:rsidRPr="00CE3E4C" w:rsidRDefault="0030419A" w:rsidP="0030419A">
                <w:pPr>
                  <w:spacing w:after="0" w:line="240" w:lineRule="auto"/>
                  <w:jc w:val="center"/>
                  <w:rPr>
                    <w:rFonts w:eastAsia="Times New Roman" w:cstheme="minorHAnsi"/>
                    <w:color w:val="000000"/>
                    <w:sz w:val="18"/>
                    <w:szCs w:val="18"/>
                    <w:lang w:eastAsia="es-CO"/>
                  </w:rPr>
                </w:pPr>
                <w:r>
                  <w:rPr>
                    <w:rFonts w:eastAsia="Times New Roman" w:cstheme="minorHAnsi"/>
                    <w:color w:val="000000"/>
                    <w:sz w:val="18"/>
                    <w:szCs w:val="18"/>
                    <w:lang w:eastAsia="es-CO"/>
                  </w:rPr>
                  <w:t xml:space="preserve">Serie </w:t>
                </w:r>
                <w:proofErr w:type="spellStart"/>
                <w:r>
                  <w:rPr>
                    <w:rFonts w:eastAsia="Times New Roman" w:cstheme="minorHAnsi"/>
                    <w:color w:val="000000"/>
                    <w:sz w:val="18"/>
                    <w:szCs w:val="18"/>
                    <w:lang w:eastAsia="es-CO"/>
                  </w:rPr>
                  <w:t>elec</w:t>
                </w:r>
                <w:proofErr w:type="spellEnd"/>
              </w:p>
            </w:tc>
          </w:sdtContent>
        </w:sdt>
        <w:tc>
          <w:tcPr>
            <w:tcW w:w="2978" w:type="dxa"/>
            <w:gridSpan w:val="2"/>
            <w:shd w:val="clear" w:color="auto" w:fill="auto"/>
            <w:noWrap/>
            <w:vAlign w:val="center"/>
            <w:hideMark/>
          </w:tcPr>
          <w:p w14:paraId="284D3B9E" w14:textId="77777777" w:rsidR="0030419A" w:rsidRPr="00CE3E4C" w:rsidRDefault="0030419A" w:rsidP="003041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511955041"/>
                <w:placeholder>
                  <w:docPart w:val="DefaultPlaceholder_-1854013440"/>
                </w:placeholder>
                <w:text w:multiLine="1"/>
              </w:sdtPr>
              <w:sdtEndPr/>
              <w:sdtContent>
                <w:r>
                  <w:rPr>
                    <w:rFonts w:eastAsia="Times New Roman" w:cstheme="minorHAnsi"/>
                    <w:color w:val="000000"/>
                    <w:sz w:val="18"/>
                    <w:szCs w:val="18"/>
                    <w:lang w:eastAsia="es-CO"/>
                  </w:rPr>
                  <w:t>---</w:t>
                </w:r>
              </w:sdtContent>
            </w:sdt>
          </w:p>
        </w:tc>
      </w:tr>
      <w:tr w:rsidR="00CE3E4C" w:rsidRPr="00CE3E4C" w14:paraId="119CF0A6" w14:textId="77777777" w:rsidTr="00CE3E4C">
        <w:trPr>
          <w:trHeight w:val="436"/>
        </w:trPr>
        <w:tc>
          <w:tcPr>
            <w:tcW w:w="419" w:type="dxa"/>
            <w:shd w:val="clear" w:color="auto" w:fill="auto"/>
            <w:noWrap/>
            <w:vAlign w:val="center"/>
          </w:tcPr>
          <w:p w14:paraId="0D22272E" w14:textId="77777777" w:rsidR="00CE3E4C" w:rsidRPr="00CE3E4C" w:rsidRDefault="00CE3E4C" w:rsidP="00CE3E4C">
            <w:pPr>
              <w:spacing w:after="0"/>
              <w:jc w:val="center"/>
              <w:rPr>
                <w:rFonts w:cstheme="minorHAnsi"/>
                <w:color w:val="000000"/>
                <w:sz w:val="18"/>
                <w:szCs w:val="18"/>
              </w:rPr>
            </w:pPr>
            <w:r w:rsidRPr="00CE3E4C">
              <w:rPr>
                <w:rFonts w:cstheme="minorHAnsi"/>
                <w:color w:val="000000"/>
                <w:sz w:val="18"/>
                <w:szCs w:val="18"/>
              </w:rPr>
              <w:t>9</w:t>
            </w:r>
          </w:p>
        </w:tc>
        <w:tc>
          <w:tcPr>
            <w:tcW w:w="6097" w:type="dxa"/>
            <w:shd w:val="clear" w:color="auto" w:fill="auto"/>
            <w:vAlign w:val="center"/>
          </w:tcPr>
          <w:p w14:paraId="7245B52C" w14:textId="77777777" w:rsidR="00CE3E4C" w:rsidRPr="00CE3E4C" w:rsidRDefault="00CE3E4C" w:rsidP="00CE3E4C">
            <w:pPr>
              <w:spacing w:after="0"/>
              <w:rPr>
                <w:rFonts w:cstheme="minorHAnsi"/>
                <w:color w:val="000000"/>
                <w:sz w:val="18"/>
                <w:szCs w:val="18"/>
              </w:rPr>
            </w:pPr>
            <w:r w:rsidRPr="00CE3E4C">
              <w:rPr>
                <w:rFonts w:cstheme="minorHAnsi"/>
                <w:color w:val="000000"/>
                <w:sz w:val="18"/>
                <w:szCs w:val="18"/>
              </w:rPr>
              <w:t>Factor de Equivalencia de Propano (PEF)</w:t>
            </w:r>
          </w:p>
        </w:tc>
        <w:sdt>
          <w:sdtPr>
            <w:rPr>
              <w:rFonts w:eastAsia="Times New Roman" w:cstheme="minorHAnsi"/>
              <w:color w:val="000000"/>
              <w:sz w:val="18"/>
              <w:szCs w:val="18"/>
              <w:lang w:eastAsia="es-CO"/>
            </w:rPr>
            <w:id w:val="607772468"/>
            <w:placeholder>
              <w:docPart w:val="DefaultPlaceholder_-1854013440"/>
            </w:placeholder>
            <w:text/>
          </w:sdtPr>
          <w:sdtEndPr/>
          <w:sdtContent>
            <w:tc>
              <w:tcPr>
                <w:tcW w:w="2268" w:type="dxa"/>
                <w:gridSpan w:val="2"/>
                <w:shd w:val="clear" w:color="auto" w:fill="auto"/>
                <w:vAlign w:val="center"/>
              </w:tcPr>
              <w:p w14:paraId="7744524A" w14:textId="77777777" w:rsidR="00CE3E4C" w:rsidRPr="00CE3E4C" w:rsidRDefault="0030419A" w:rsidP="0030419A">
                <w:pPr>
                  <w:spacing w:after="0" w:line="240" w:lineRule="auto"/>
                  <w:jc w:val="center"/>
                  <w:rPr>
                    <w:rFonts w:eastAsia="Times New Roman" w:cstheme="minorHAnsi"/>
                    <w:color w:val="000000"/>
                    <w:sz w:val="18"/>
                    <w:szCs w:val="18"/>
                    <w:lang w:eastAsia="es-CO"/>
                  </w:rPr>
                </w:pPr>
                <w:r>
                  <w:rPr>
                    <w:rFonts w:eastAsia="Times New Roman" w:cstheme="minorHAnsi"/>
                    <w:color w:val="000000"/>
                    <w:sz w:val="18"/>
                    <w:szCs w:val="18"/>
                    <w:lang w:eastAsia="es-CO"/>
                  </w:rPr>
                  <w:t>Escriba valor PEF</w:t>
                </w:r>
              </w:p>
            </w:tc>
          </w:sdtContent>
        </w:sdt>
        <w:sdt>
          <w:sdtPr>
            <w:rPr>
              <w:rFonts w:eastAsia="Times New Roman" w:cstheme="minorHAnsi"/>
              <w:color w:val="000000"/>
              <w:sz w:val="18"/>
              <w:szCs w:val="18"/>
              <w:lang w:eastAsia="es-CO"/>
            </w:rPr>
            <w:id w:val="705915266"/>
            <w:placeholder>
              <w:docPart w:val="DefaultPlaceholder_-1854013440"/>
            </w:placeholder>
            <w:text/>
          </w:sdtPr>
          <w:sdtEndPr/>
          <w:sdtContent>
            <w:tc>
              <w:tcPr>
                <w:tcW w:w="2126" w:type="dxa"/>
                <w:gridSpan w:val="4"/>
                <w:shd w:val="clear" w:color="auto" w:fill="auto"/>
                <w:vAlign w:val="center"/>
              </w:tcPr>
              <w:p w14:paraId="1315E416" w14:textId="77777777" w:rsidR="00CE3E4C" w:rsidRPr="00CE3E4C" w:rsidRDefault="0030419A" w:rsidP="0030419A">
                <w:pPr>
                  <w:spacing w:after="0" w:line="240" w:lineRule="auto"/>
                  <w:jc w:val="center"/>
                  <w:rPr>
                    <w:rFonts w:eastAsia="Times New Roman" w:cstheme="minorHAnsi"/>
                    <w:color w:val="000000"/>
                    <w:sz w:val="18"/>
                    <w:szCs w:val="18"/>
                    <w:lang w:eastAsia="es-CO"/>
                  </w:rPr>
                </w:pPr>
                <w:r>
                  <w:rPr>
                    <w:rFonts w:eastAsia="Times New Roman" w:cstheme="minorHAnsi"/>
                    <w:color w:val="000000"/>
                    <w:sz w:val="18"/>
                    <w:szCs w:val="18"/>
                    <w:lang w:eastAsia="es-CO"/>
                  </w:rPr>
                  <w:t>Escriba valor PEF</w:t>
                </w:r>
              </w:p>
            </w:tc>
          </w:sdtContent>
        </w:sdt>
        <w:sdt>
          <w:sdtPr>
            <w:rPr>
              <w:rFonts w:eastAsia="Times New Roman" w:cstheme="minorHAnsi"/>
              <w:color w:val="000000"/>
              <w:sz w:val="18"/>
              <w:szCs w:val="18"/>
              <w:lang w:eastAsia="es-CO"/>
            </w:rPr>
            <w:id w:val="-1832052182"/>
            <w:placeholder>
              <w:docPart w:val="DefaultPlaceholder_-1854013440"/>
            </w:placeholder>
            <w:text w:multiLine="1"/>
          </w:sdtPr>
          <w:sdtEndPr/>
          <w:sdtContent>
            <w:tc>
              <w:tcPr>
                <w:tcW w:w="2978" w:type="dxa"/>
                <w:gridSpan w:val="2"/>
                <w:shd w:val="clear" w:color="auto" w:fill="auto"/>
                <w:noWrap/>
                <w:vAlign w:val="center"/>
              </w:tcPr>
              <w:p w14:paraId="49DBD591" w14:textId="77777777" w:rsidR="00CE3E4C" w:rsidRPr="00CE3E4C" w:rsidRDefault="0030419A" w:rsidP="0030419A">
                <w:pPr>
                  <w:spacing w:after="0" w:line="240" w:lineRule="auto"/>
                  <w:rPr>
                    <w:rFonts w:eastAsia="Times New Roman" w:cstheme="minorHAnsi"/>
                    <w:color w:val="000000"/>
                    <w:sz w:val="18"/>
                    <w:szCs w:val="18"/>
                    <w:lang w:eastAsia="es-CO"/>
                  </w:rPr>
                </w:pPr>
                <w:r>
                  <w:rPr>
                    <w:rFonts w:eastAsia="Times New Roman" w:cstheme="minorHAnsi"/>
                    <w:color w:val="000000"/>
                    <w:sz w:val="18"/>
                    <w:szCs w:val="18"/>
                    <w:lang w:eastAsia="es-CO"/>
                  </w:rPr>
                  <w:t>---</w:t>
                </w:r>
              </w:p>
            </w:tc>
          </w:sdtContent>
        </w:sdt>
      </w:tr>
      <w:tr w:rsidR="0030419A" w:rsidRPr="00CE3E4C" w14:paraId="68F17818" w14:textId="77777777" w:rsidTr="0030419A">
        <w:trPr>
          <w:trHeight w:val="512"/>
        </w:trPr>
        <w:tc>
          <w:tcPr>
            <w:tcW w:w="419" w:type="dxa"/>
            <w:shd w:val="clear" w:color="auto" w:fill="auto"/>
            <w:noWrap/>
            <w:vAlign w:val="center"/>
            <w:hideMark/>
          </w:tcPr>
          <w:p w14:paraId="4CC8C308" w14:textId="77777777" w:rsidR="0030419A" w:rsidRPr="00CE3E4C" w:rsidRDefault="0030419A" w:rsidP="00CE3E4C">
            <w:pPr>
              <w:spacing w:after="0"/>
              <w:jc w:val="center"/>
              <w:rPr>
                <w:rFonts w:cstheme="minorHAnsi"/>
                <w:color w:val="000000"/>
                <w:sz w:val="18"/>
                <w:szCs w:val="18"/>
              </w:rPr>
            </w:pPr>
            <w:r w:rsidRPr="00CE3E4C">
              <w:rPr>
                <w:rFonts w:cstheme="minorHAnsi"/>
                <w:color w:val="000000"/>
                <w:sz w:val="18"/>
                <w:szCs w:val="18"/>
              </w:rPr>
              <w:t>10</w:t>
            </w:r>
          </w:p>
        </w:tc>
        <w:tc>
          <w:tcPr>
            <w:tcW w:w="6097" w:type="dxa"/>
            <w:shd w:val="clear" w:color="auto" w:fill="auto"/>
            <w:vAlign w:val="center"/>
            <w:hideMark/>
          </w:tcPr>
          <w:p w14:paraId="4CEEE29F" w14:textId="77777777" w:rsidR="0030419A" w:rsidRPr="00CE3E4C" w:rsidRDefault="0030419A"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Software de aplicación: Nombre / versión / Proveedor</w:t>
            </w:r>
          </w:p>
        </w:tc>
        <w:tc>
          <w:tcPr>
            <w:tcW w:w="2835" w:type="dxa"/>
            <w:gridSpan w:val="3"/>
            <w:shd w:val="clear" w:color="auto" w:fill="auto"/>
            <w:noWrap/>
            <w:vAlign w:val="center"/>
            <w:hideMark/>
          </w:tcPr>
          <w:p w14:paraId="0378CA01" w14:textId="77777777" w:rsidR="0030419A" w:rsidRPr="00CE3E4C" w:rsidRDefault="0030419A" w:rsidP="0030419A">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1255319269"/>
                <w:placeholder>
                  <w:docPart w:val="DefaultPlaceholder_-1854013440"/>
                </w:placeholder>
                <w:text/>
              </w:sdtPr>
              <w:sdtEndPr/>
              <w:sdtContent>
                <w:r>
                  <w:rPr>
                    <w:rFonts w:eastAsia="Times New Roman" w:cstheme="minorHAnsi"/>
                    <w:color w:val="000000"/>
                    <w:sz w:val="18"/>
                    <w:szCs w:val="18"/>
                    <w:lang w:eastAsia="es-CO"/>
                  </w:rPr>
                  <w:t>Escriba nombre de software</w:t>
                </w:r>
              </w:sdtContent>
            </w:sdt>
          </w:p>
        </w:tc>
        <w:sdt>
          <w:sdtPr>
            <w:rPr>
              <w:rFonts w:eastAsia="Times New Roman" w:cstheme="minorHAnsi"/>
              <w:color w:val="000000"/>
              <w:sz w:val="18"/>
              <w:szCs w:val="18"/>
              <w:lang w:eastAsia="es-CO"/>
            </w:rPr>
            <w:id w:val="-91012383"/>
            <w:placeholder>
              <w:docPart w:val="DefaultPlaceholder_-1854013440"/>
            </w:placeholder>
            <w:text/>
          </w:sdtPr>
          <w:sdtEndPr/>
          <w:sdtContent>
            <w:tc>
              <w:tcPr>
                <w:tcW w:w="2079" w:type="dxa"/>
                <w:gridSpan w:val="4"/>
                <w:shd w:val="clear" w:color="auto" w:fill="auto"/>
                <w:vAlign w:val="center"/>
              </w:tcPr>
              <w:p w14:paraId="4BEA2C7A" w14:textId="77777777" w:rsidR="0030419A" w:rsidRPr="00CE3E4C" w:rsidRDefault="0030419A" w:rsidP="0030419A">
                <w:pPr>
                  <w:spacing w:after="0" w:line="240" w:lineRule="auto"/>
                  <w:rPr>
                    <w:rFonts w:eastAsia="Times New Roman" w:cstheme="minorHAnsi"/>
                    <w:color w:val="000000"/>
                    <w:sz w:val="18"/>
                    <w:szCs w:val="18"/>
                    <w:lang w:eastAsia="es-CO"/>
                  </w:rPr>
                </w:pPr>
                <w:r>
                  <w:rPr>
                    <w:rFonts w:eastAsia="Times New Roman" w:cstheme="minorHAnsi"/>
                    <w:color w:val="000000"/>
                    <w:sz w:val="18"/>
                    <w:szCs w:val="18"/>
                    <w:lang w:eastAsia="es-CO"/>
                  </w:rPr>
                  <w:t>Escriba versión</w:t>
                </w:r>
              </w:p>
            </w:tc>
          </w:sdtContent>
        </w:sdt>
        <w:sdt>
          <w:sdtPr>
            <w:rPr>
              <w:rFonts w:eastAsia="Times New Roman" w:cstheme="minorHAnsi"/>
              <w:color w:val="000000"/>
              <w:sz w:val="18"/>
              <w:szCs w:val="18"/>
              <w:lang w:eastAsia="es-CO"/>
            </w:rPr>
            <w:id w:val="-1134557398"/>
            <w:placeholder>
              <w:docPart w:val="DefaultPlaceholder_-1854013440"/>
            </w:placeholder>
            <w:text/>
          </w:sdtPr>
          <w:sdtEndPr/>
          <w:sdtContent>
            <w:tc>
              <w:tcPr>
                <w:tcW w:w="2458" w:type="dxa"/>
                <w:shd w:val="clear" w:color="auto" w:fill="auto"/>
                <w:vAlign w:val="center"/>
              </w:tcPr>
              <w:p w14:paraId="71B93349" w14:textId="77777777" w:rsidR="0030419A" w:rsidRPr="00CE3E4C" w:rsidRDefault="00622252" w:rsidP="00CB256F">
                <w:pPr>
                  <w:spacing w:after="0" w:line="240" w:lineRule="auto"/>
                  <w:rPr>
                    <w:rFonts w:eastAsia="Times New Roman" w:cstheme="minorHAnsi"/>
                    <w:color w:val="000000"/>
                    <w:sz w:val="18"/>
                    <w:szCs w:val="18"/>
                    <w:lang w:eastAsia="es-CO"/>
                  </w:rPr>
                </w:pPr>
                <w:r>
                  <w:rPr>
                    <w:rFonts w:eastAsia="Times New Roman" w:cstheme="minorHAnsi"/>
                    <w:color w:val="000000"/>
                    <w:sz w:val="18"/>
                    <w:szCs w:val="18"/>
                    <w:lang w:eastAsia="es-CO"/>
                  </w:rPr>
                  <w:t>P</w:t>
                </w:r>
                <w:r w:rsidR="00CB256F">
                  <w:rPr>
                    <w:rFonts w:eastAsia="Times New Roman" w:cstheme="minorHAnsi"/>
                    <w:color w:val="000000"/>
                    <w:sz w:val="18"/>
                    <w:szCs w:val="18"/>
                    <w:lang w:eastAsia="es-CO"/>
                  </w:rPr>
                  <w:t>roveedor</w:t>
                </w:r>
                <w:r>
                  <w:rPr>
                    <w:rFonts w:eastAsia="Times New Roman" w:cstheme="minorHAnsi"/>
                    <w:color w:val="000000"/>
                    <w:sz w:val="18"/>
                    <w:szCs w:val="18"/>
                    <w:lang w:eastAsia="es-CO"/>
                  </w:rPr>
                  <w:t xml:space="preserve"> de software</w:t>
                </w:r>
              </w:p>
            </w:tc>
          </w:sdtContent>
        </w:sdt>
      </w:tr>
      <w:tr w:rsidR="009B2A3B" w:rsidRPr="00CE3E4C" w14:paraId="70451BF7" w14:textId="77777777" w:rsidTr="00A52D24">
        <w:trPr>
          <w:trHeight w:val="574"/>
        </w:trPr>
        <w:tc>
          <w:tcPr>
            <w:tcW w:w="419" w:type="dxa"/>
            <w:shd w:val="clear" w:color="auto" w:fill="auto"/>
            <w:noWrap/>
            <w:vAlign w:val="center"/>
            <w:hideMark/>
          </w:tcPr>
          <w:p w14:paraId="1299253C" w14:textId="77777777" w:rsidR="009B2A3B" w:rsidRPr="00CE3E4C" w:rsidRDefault="009B2A3B" w:rsidP="009B2A3B">
            <w:pPr>
              <w:spacing w:after="0"/>
              <w:jc w:val="center"/>
              <w:rPr>
                <w:rFonts w:cstheme="minorHAnsi"/>
                <w:color w:val="000000"/>
                <w:sz w:val="18"/>
                <w:szCs w:val="18"/>
              </w:rPr>
            </w:pPr>
            <w:r w:rsidRPr="00CE3E4C">
              <w:rPr>
                <w:rFonts w:cstheme="minorHAnsi"/>
                <w:color w:val="000000"/>
                <w:sz w:val="18"/>
                <w:szCs w:val="18"/>
              </w:rPr>
              <w:t>11</w:t>
            </w:r>
          </w:p>
        </w:tc>
        <w:tc>
          <w:tcPr>
            <w:tcW w:w="6097" w:type="dxa"/>
            <w:shd w:val="clear" w:color="auto" w:fill="auto"/>
            <w:vAlign w:val="center"/>
            <w:hideMark/>
          </w:tcPr>
          <w:p w14:paraId="18363395" w14:textId="77777777" w:rsidR="009B2A3B" w:rsidRPr="00CE3E4C" w:rsidRDefault="009B2A3B" w:rsidP="009B2A3B">
            <w:pPr>
              <w:spacing w:after="0"/>
              <w:rPr>
                <w:rFonts w:cstheme="minorHAnsi"/>
                <w:color w:val="000000"/>
                <w:sz w:val="18"/>
                <w:szCs w:val="18"/>
              </w:rPr>
            </w:pPr>
            <w:r w:rsidRPr="00CE3E4C">
              <w:rPr>
                <w:rFonts w:cstheme="minorHAnsi"/>
                <w:color w:val="000000"/>
                <w:sz w:val="18"/>
                <w:szCs w:val="18"/>
              </w:rPr>
              <w:t>El equipo y software de aplicación, de manera general, corresponde al incluido en la autorización otorgada por IDEAM o solicitado para evaluación. NTC 5365 PE 10.3.1.3</w:t>
            </w:r>
          </w:p>
        </w:tc>
        <w:tc>
          <w:tcPr>
            <w:tcW w:w="1134" w:type="dxa"/>
            <w:shd w:val="clear" w:color="auto" w:fill="auto"/>
            <w:hideMark/>
          </w:tcPr>
          <w:p w14:paraId="7265AB39"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861389119"/>
              <w14:checkbox>
                <w14:checked w14:val="0"/>
                <w14:checkedState w14:val="2612" w14:font="MS Gothic"/>
                <w14:uncheckedState w14:val="2610" w14:font="MS Gothic"/>
              </w14:checkbox>
            </w:sdtPr>
            <w:sdtEndPr/>
            <w:sdtContent>
              <w:p w14:paraId="4166B094" w14:textId="77777777" w:rsidR="009B2A3B" w:rsidRPr="00CE3E4C" w:rsidRDefault="0030419A"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1B90F5CF"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408541742"/>
              <w14:checkbox>
                <w14:checked w14:val="0"/>
                <w14:checkedState w14:val="2612" w14:font="MS Gothic"/>
                <w14:uncheckedState w14:val="2610" w14:font="MS Gothic"/>
              </w14:checkbox>
            </w:sdtPr>
            <w:sdtEndPr/>
            <w:sdtContent>
              <w:p w14:paraId="2332CA16" w14:textId="77777777" w:rsidR="009B2A3B" w:rsidRPr="00CE3E4C" w:rsidRDefault="0030419A"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6E7F7732"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844772700"/>
              <w14:checkbox>
                <w14:checked w14:val="0"/>
                <w14:checkedState w14:val="2612" w14:font="MS Gothic"/>
                <w14:uncheckedState w14:val="2610" w14:font="MS Gothic"/>
              </w14:checkbox>
            </w:sdtPr>
            <w:sdtEndPr/>
            <w:sdtContent>
              <w:p w14:paraId="2B0CA4C3" w14:textId="77777777" w:rsidR="009B2A3B" w:rsidRPr="00CE3E4C" w:rsidRDefault="0030419A"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1F19A063"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700596726"/>
              <w14:checkbox>
                <w14:checked w14:val="0"/>
                <w14:checkedState w14:val="2612" w14:font="MS Gothic"/>
                <w14:uncheckedState w14:val="2610" w14:font="MS Gothic"/>
              </w14:checkbox>
            </w:sdtPr>
            <w:sdtEndPr/>
            <w:sdtContent>
              <w:p w14:paraId="352ABDBF" w14:textId="77777777" w:rsidR="009B2A3B" w:rsidRPr="00CE3E4C" w:rsidRDefault="0030419A"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43BE22AD" w14:textId="77777777" w:rsidR="009B2A3B" w:rsidRPr="00CE3E4C" w:rsidRDefault="009B2A3B" w:rsidP="00CB256F">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414754722"/>
                <w:placeholder>
                  <w:docPart w:val="DefaultPlaceholder_-1854013440"/>
                </w:placeholder>
                <w:text w:multiLine="1"/>
              </w:sdtPr>
              <w:sdtEndPr/>
              <w:sdtContent>
                <w:r w:rsidR="00CB256F">
                  <w:rPr>
                    <w:rFonts w:eastAsia="Times New Roman" w:cstheme="minorHAnsi"/>
                    <w:color w:val="000000"/>
                    <w:sz w:val="18"/>
                    <w:szCs w:val="18"/>
                    <w:lang w:eastAsia="es-CO"/>
                  </w:rPr>
                  <w:t>---</w:t>
                </w:r>
              </w:sdtContent>
            </w:sdt>
          </w:p>
        </w:tc>
      </w:tr>
      <w:tr w:rsidR="009B2A3B" w:rsidRPr="00CE3E4C" w14:paraId="1DEABB4D" w14:textId="77777777" w:rsidTr="00CE3E4C">
        <w:trPr>
          <w:trHeight w:val="574"/>
        </w:trPr>
        <w:tc>
          <w:tcPr>
            <w:tcW w:w="419" w:type="dxa"/>
            <w:shd w:val="clear" w:color="auto" w:fill="auto"/>
            <w:noWrap/>
            <w:vAlign w:val="center"/>
            <w:hideMark/>
          </w:tcPr>
          <w:p w14:paraId="264EB9C2" w14:textId="77777777" w:rsidR="009B2A3B" w:rsidRPr="00CE3E4C" w:rsidRDefault="009B2A3B" w:rsidP="009B2A3B">
            <w:pPr>
              <w:spacing w:after="0"/>
              <w:jc w:val="center"/>
              <w:rPr>
                <w:rFonts w:cstheme="minorHAnsi"/>
                <w:color w:val="000000"/>
                <w:sz w:val="18"/>
                <w:szCs w:val="18"/>
              </w:rPr>
            </w:pPr>
            <w:r w:rsidRPr="00CE3E4C">
              <w:rPr>
                <w:rFonts w:cstheme="minorHAnsi"/>
                <w:color w:val="000000"/>
                <w:sz w:val="18"/>
                <w:szCs w:val="18"/>
              </w:rPr>
              <w:t>12</w:t>
            </w:r>
          </w:p>
        </w:tc>
        <w:tc>
          <w:tcPr>
            <w:tcW w:w="6097" w:type="dxa"/>
            <w:shd w:val="clear" w:color="auto" w:fill="auto"/>
            <w:vAlign w:val="center"/>
            <w:hideMark/>
          </w:tcPr>
          <w:p w14:paraId="35391807" w14:textId="77777777" w:rsidR="009B2A3B" w:rsidRPr="00CE3E4C" w:rsidRDefault="009B2A3B" w:rsidP="009B2A3B">
            <w:pPr>
              <w:spacing w:after="0"/>
              <w:rPr>
                <w:rFonts w:cstheme="minorHAnsi"/>
                <w:color w:val="000000"/>
                <w:sz w:val="18"/>
                <w:szCs w:val="18"/>
              </w:rPr>
            </w:pPr>
            <w:r w:rsidRPr="00CE3E4C">
              <w:rPr>
                <w:rFonts w:cstheme="minorHAnsi"/>
                <w:color w:val="000000"/>
                <w:sz w:val="18"/>
                <w:szCs w:val="18"/>
              </w:rPr>
              <w:t>El tipo de equipo, sensores y principio de medición de acuerdo a la ficha técnica cumple con las especificaciones generales de la norma de referencia (PE 10.3.1).</w:t>
            </w:r>
          </w:p>
        </w:tc>
        <w:tc>
          <w:tcPr>
            <w:tcW w:w="1134" w:type="dxa"/>
            <w:shd w:val="clear" w:color="auto" w:fill="auto"/>
            <w:hideMark/>
          </w:tcPr>
          <w:p w14:paraId="6A5B8222"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097056077"/>
              <w14:checkbox>
                <w14:checked w14:val="0"/>
                <w14:checkedState w14:val="2612" w14:font="MS Gothic"/>
                <w14:uncheckedState w14:val="2610" w14:font="MS Gothic"/>
              </w14:checkbox>
            </w:sdtPr>
            <w:sdtEndPr/>
            <w:sdtContent>
              <w:p w14:paraId="539C3807" w14:textId="77777777" w:rsidR="009B2A3B" w:rsidRPr="00CE3E4C" w:rsidRDefault="0030419A"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2B1E510A"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896016473"/>
              <w14:checkbox>
                <w14:checked w14:val="0"/>
                <w14:checkedState w14:val="2612" w14:font="MS Gothic"/>
                <w14:uncheckedState w14:val="2610" w14:font="MS Gothic"/>
              </w14:checkbox>
            </w:sdtPr>
            <w:sdtEndPr/>
            <w:sdtContent>
              <w:p w14:paraId="4517C712" w14:textId="77777777" w:rsidR="009B2A3B" w:rsidRPr="00CE3E4C" w:rsidRDefault="0030419A"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3C3CE098"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671795725"/>
              <w14:checkbox>
                <w14:checked w14:val="0"/>
                <w14:checkedState w14:val="2612" w14:font="MS Gothic"/>
                <w14:uncheckedState w14:val="2610" w14:font="MS Gothic"/>
              </w14:checkbox>
            </w:sdtPr>
            <w:sdtEndPr/>
            <w:sdtContent>
              <w:p w14:paraId="06810602" w14:textId="77777777" w:rsidR="009B2A3B" w:rsidRPr="00CE3E4C" w:rsidRDefault="0030419A"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1ED02597"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089696066"/>
              <w14:checkbox>
                <w14:checked w14:val="0"/>
                <w14:checkedState w14:val="2612" w14:font="MS Gothic"/>
                <w14:uncheckedState w14:val="2610" w14:font="MS Gothic"/>
              </w14:checkbox>
            </w:sdtPr>
            <w:sdtEndPr/>
            <w:sdtContent>
              <w:p w14:paraId="323EC170" w14:textId="77777777" w:rsidR="009B2A3B" w:rsidRPr="00CE3E4C" w:rsidRDefault="0030419A"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2C8FA647" w14:textId="77777777" w:rsidR="009B2A3B" w:rsidRPr="00CE3E4C" w:rsidRDefault="009B2A3B" w:rsidP="00CB256F">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1656331256"/>
                <w:placeholder>
                  <w:docPart w:val="DefaultPlaceholder_-1854013440"/>
                </w:placeholder>
                <w:text/>
              </w:sdtPr>
              <w:sdtEndPr/>
              <w:sdtContent>
                <w:r w:rsidR="00CB256F">
                  <w:rPr>
                    <w:rFonts w:eastAsia="Times New Roman" w:cstheme="minorHAnsi"/>
                    <w:color w:val="000000"/>
                    <w:sz w:val="18"/>
                    <w:szCs w:val="18"/>
                    <w:lang w:eastAsia="es-CO"/>
                  </w:rPr>
                  <w:t>---</w:t>
                </w:r>
              </w:sdtContent>
            </w:sdt>
          </w:p>
        </w:tc>
      </w:tr>
      <w:tr w:rsidR="009B2A3B" w:rsidRPr="00CE3E4C" w14:paraId="55412D0A" w14:textId="77777777" w:rsidTr="00CE3E4C">
        <w:trPr>
          <w:trHeight w:val="646"/>
        </w:trPr>
        <w:tc>
          <w:tcPr>
            <w:tcW w:w="419" w:type="dxa"/>
            <w:shd w:val="clear" w:color="auto" w:fill="auto"/>
            <w:noWrap/>
            <w:vAlign w:val="center"/>
            <w:hideMark/>
          </w:tcPr>
          <w:p w14:paraId="512033B7" w14:textId="77777777" w:rsidR="009B2A3B" w:rsidRPr="00CE3E4C" w:rsidRDefault="009B2A3B" w:rsidP="009B2A3B">
            <w:pPr>
              <w:spacing w:after="0"/>
              <w:jc w:val="center"/>
              <w:rPr>
                <w:rFonts w:cstheme="minorHAnsi"/>
                <w:color w:val="000000"/>
                <w:sz w:val="18"/>
                <w:szCs w:val="18"/>
              </w:rPr>
            </w:pPr>
            <w:r w:rsidRPr="00CE3E4C">
              <w:rPr>
                <w:rFonts w:cstheme="minorHAnsi"/>
                <w:color w:val="000000"/>
                <w:sz w:val="18"/>
                <w:szCs w:val="18"/>
              </w:rPr>
              <w:t>13</w:t>
            </w:r>
          </w:p>
        </w:tc>
        <w:tc>
          <w:tcPr>
            <w:tcW w:w="6097" w:type="dxa"/>
            <w:shd w:val="clear" w:color="auto" w:fill="auto"/>
            <w:vAlign w:val="center"/>
            <w:hideMark/>
          </w:tcPr>
          <w:p w14:paraId="5B6CDCE7" w14:textId="77777777" w:rsidR="009B2A3B" w:rsidRPr="00CE3E4C" w:rsidRDefault="009B2A3B" w:rsidP="009B2A3B">
            <w:pPr>
              <w:spacing w:after="0"/>
              <w:rPr>
                <w:rFonts w:cstheme="minorHAnsi"/>
                <w:color w:val="000000"/>
                <w:sz w:val="18"/>
                <w:szCs w:val="18"/>
              </w:rPr>
            </w:pPr>
            <w:r w:rsidRPr="00CE3E4C">
              <w:rPr>
                <w:rFonts w:cstheme="minorHAnsi"/>
                <w:color w:val="000000"/>
                <w:sz w:val="18"/>
                <w:szCs w:val="18"/>
              </w:rPr>
              <w:t>El Controlador Ambiental conoce y suministra la información solicitada de forma adecuada. Evidenciando su conocimiento sobre el analizador de gases.</w:t>
            </w:r>
          </w:p>
        </w:tc>
        <w:tc>
          <w:tcPr>
            <w:tcW w:w="1134" w:type="dxa"/>
            <w:shd w:val="clear" w:color="auto" w:fill="auto"/>
            <w:hideMark/>
          </w:tcPr>
          <w:p w14:paraId="7A63798F"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131750677"/>
              <w14:checkbox>
                <w14:checked w14:val="0"/>
                <w14:checkedState w14:val="2612" w14:font="MS Gothic"/>
                <w14:uncheckedState w14:val="2610" w14:font="MS Gothic"/>
              </w14:checkbox>
            </w:sdtPr>
            <w:sdtEndPr/>
            <w:sdtContent>
              <w:p w14:paraId="553B5583" w14:textId="77777777" w:rsidR="009B2A3B" w:rsidRPr="00CE3E4C" w:rsidRDefault="0030419A"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604C7873"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157577976"/>
              <w14:checkbox>
                <w14:checked w14:val="0"/>
                <w14:checkedState w14:val="2612" w14:font="MS Gothic"/>
                <w14:uncheckedState w14:val="2610" w14:font="MS Gothic"/>
              </w14:checkbox>
            </w:sdtPr>
            <w:sdtEndPr/>
            <w:sdtContent>
              <w:p w14:paraId="70B5C943" w14:textId="77777777" w:rsidR="009B2A3B" w:rsidRPr="00CE3E4C" w:rsidRDefault="0030419A"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08F7085A"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95256745"/>
              <w14:checkbox>
                <w14:checked w14:val="0"/>
                <w14:checkedState w14:val="2612" w14:font="MS Gothic"/>
                <w14:uncheckedState w14:val="2610" w14:font="MS Gothic"/>
              </w14:checkbox>
            </w:sdtPr>
            <w:sdtEndPr/>
            <w:sdtContent>
              <w:p w14:paraId="080825A9" w14:textId="77777777" w:rsidR="009B2A3B" w:rsidRPr="00CE3E4C" w:rsidRDefault="0030419A"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3B998A61"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773656878"/>
              <w14:checkbox>
                <w14:checked w14:val="0"/>
                <w14:checkedState w14:val="2612" w14:font="MS Gothic"/>
                <w14:uncheckedState w14:val="2610" w14:font="MS Gothic"/>
              </w14:checkbox>
            </w:sdtPr>
            <w:sdtEndPr/>
            <w:sdtContent>
              <w:p w14:paraId="0C5E77BE" w14:textId="77777777" w:rsidR="009B2A3B" w:rsidRPr="00CE3E4C" w:rsidRDefault="0030419A"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1F2478F6" w14:textId="77777777" w:rsidR="009B2A3B" w:rsidRPr="00CE3E4C" w:rsidRDefault="009B2A3B" w:rsidP="00CB256F">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628635789"/>
                <w:placeholder>
                  <w:docPart w:val="DefaultPlaceholder_-1854013440"/>
                </w:placeholder>
                <w:text/>
              </w:sdtPr>
              <w:sdtEndPr/>
              <w:sdtContent>
                <w:r w:rsidR="00CB256F">
                  <w:rPr>
                    <w:rFonts w:eastAsia="Times New Roman" w:cstheme="minorHAnsi"/>
                    <w:color w:val="000000"/>
                    <w:sz w:val="18"/>
                    <w:szCs w:val="18"/>
                    <w:lang w:eastAsia="es-CO"/>
                  </w:rPr>
                  <w:t>---</w:t>
                </w:r>
              </w:sdtContent>
            </w:sdt>
          </w:p>
        </w:tc>
      </w:tr>
      <w:tr w:rsidR="009B2A3B" w:rsidRPr="00CE3E4C" w14:paraId="06DDCB1A" w14:textId="77777777" w:rsidTr="00CE3E4C">
        <w:trPr>
          <w:trHeight w:val="839"/>
        </w:trPr>
        <w:tc>
          <w:tcPr>
            <w:tcW w:w="419" w:type="dxa"/>
            <w:shd w:val="clear" w:color="auto" w:fill="auto"/>
            <w:noWrap/>
            <w:vAlign w:val="center"/>
            <w:hideMark/>
          </w:tcPr>
          <w:p w14:paraId="4069B0E6" w14:textId="77777777" w:rsidR="009B2A3B" w:rsidRPr="00CE3E4C" w:rsidRDefault="009B2A3B" w:rsidP="009B2A3B">
            <w:pPr>
              <w:spacing w:after="0"/>
              <w:jc w:val="center"/>
              <w:rPr>
                <w:rFonts w:cstheme="minorHAnsi"/>
                <w:color w:val="000000"/>
                <w:sz w:val="18"/>
                <w:szCs w:val="18"/>
              </w:rPr>
            </w:pPr>
            <w:r w:rsidRPr="00CE3E4C">
              <w:rPr>
                <w:rFonts w:cstheme="minorHAnsi"/>
                <w:color w:val="000000"/>
                <w:sz w:val="18"/>
                <w:szCs w:val="18"/>
              </w:rPr>
              <w:t>14</w:t>
            </w:r>
          </w:p>
        </w:tc>
        <w:tc>
          <w:tcPr>
            <w:tcW w:w="6097" w:type="dxa"/>
            <w:shd w:val="clear" w:color="auto" w:fill="auto"/>
            <w:vAlign w:val="center"/>
            <w:hideMark/>
          </w:tcPr>
          <w:p w14:paraId="31B44059" w14:textId="77777777" w:rsidR="009B2A3B" w:rsidRPr="00CE3E4C" w:rsidRDefault="009B2A3B" w:rsidP="009B2A3B">
            <w:pPr>
              <w:spacing w:after="0"/>
              <w:rPr>
                <w:rFonts w:cstheme="minorHAnsi"/>
                <w:color w:val="000000"/>
                <w:sz w:val="18"/>
                <w:szCs w:val="18"/>
              </w:rPr>
            </w:pPr>
            <w:r w:rsidRPr="00CE3E4C">
              <w:rPr>
                <w:rFonts w:cstheme="minorHAnsi"/>
                <w:color w:val="000000"/>
                <w:sz w:val="18"/>
                <w:szCs w:val="18"/>
              </w:rPr>
              <w:t>Las unidades básicas del analizador permiten adecuadamente: medir, registrar, procesar, almacenar e imprimir reportes y resultados.</w:t>
            </w:r>
          </w:p>
        </w:tc>
        <w:tc>
          <w:tcPr>
            <w:tcW w:w="1134" w:type="dxa"/>
            <w:shd w:val="clear" w:color="auto" w:fill="auto"/>
            <w:hideMark/>
          </w:tcPr>
          <w:p w14:paraId="6B15532C"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681057996"/>
              <w14:checkbox>
                <w14:checked w14:val="0"/>
                <w14:checkedState w14:val="2612" w14:font="MS Gothic"/>
                <w14:uncheckedState w14:val="2610" w14:font="MS Gothic"/>
              </w14:checkbox>
            </w:sdtPr>
            <w:sdtEndPr/>
            <w:sdtContent>
              <w:p w14:paraId="2C24ABB5" w14:textId="77777777" w:rsidR="009B2A3B" w:rsidRPr="00CE3E4C" w:rsidRDefault="0030419A"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15DC07D0"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997002940"/>
              <w14:checkbox>
                <w14:checked w14:val="0"/>
                <w14:checkedState w14:val="2612" w14:font="MS Gothic"/>
                <w14:uncheckedState w14:val="2610" w14:font="MS Gothic"/>
              </w14:checkbox>
            </w:sdtPr>
            <w:sdtEndPr/>
            <w:sdtContent>
              <w:p w14:paraId="35246DDC" w14:textId="77777777" w:rsidR="009B2A3B" w:rsidRPr="00CE3E4C" w:rsidRDefault="0030419A"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51976CB5"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866200661"/>
              <w14:checkbox>
                <w14:checked w14:val="0"/>
                <w14:checkedState w14:val="2612" w14:font="MS Gothic"/>
                <w14:uncheckedState w14:val="2610" w14:font="MS Gothic"/>
              </w14:checkbox>
            </w:sdtPr>
            <w:sdtEndPr/>
            <w:sdtContent>
              <w:p w14:paraId="39324926" w14:textId="77777777" w:rsidR="009B2A3B" w:rsidRPr="00CE3E4C" w:rsidRDefault="0030419A"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592D1823"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515541314"/>
              <w14:checkbox>
                <w14:checked w14:val="0"/>
                <w14:checkedState w14:val="2612" w14:font="MS Gothic"/>
                <w14:uncheckedState w14:val="2610" w14:font="MS Gothic"/>
              </w14:checkbox>
            </w:sdtPr>
            <w:sdtEndPr/>
            <w:sdtContent>
              <w:p w14:paraId="3203CEAF" w14:textId="77777777" w:rsidR="009B2A3B" w:rsidRPr="00CE3E4C" w:rsidRDefault="0030419A"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571CCC7D" w14:textId="77777777" w:rsidR="009B2A3B" w:rsidRPr="00CE3E4C" w:rsidRDefault="009B2A3B" w:rsidP="00CB256F">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401299247"/>
                <w:placeholder>
                  <w:docPart w:val="DefaultPlaceholder_-1854013440"/>
                </w:placeholder>
                <w:text/>
              </w:sdtPr>
              <w:sdtEndPr/>
              <w:sdtContent>
                <w:r w:rsidR="00CB256F">
                  <w:rPr>
                    <w:rFonts w:eastAsia="Times New Roman" w:cstheme="minorHAnsi"/>
                    <w:color w:val="000000"/>
                    <w:sz w:val="18"/>
                    <w:szCs w:val="18"/>
                    <w:lang w:eastAsia="es-CO"/>
                  </w:rPr>
                  <w:t>---</w:t>
                </w:r>
              </w:sdtContent>
            </w:sdt>
          </w:p>
        </w:tc>
      </w:tr>
      <w:tr w:rsidR="00FF7153" w:rsidRPr="00CE3E4C" w14:paraId="0165AC68" w14:textId="77777777" w:rsidTr="00A52D24">
        <w:trPr>
          <w:trHeight w:val="339"/>
        </w:trPr>
        <w:tc>
          <w:tcPr>
            <w:tcW w:w="13888" w:type="dxa"/>
            <w:gridSpan w:val="10"/>
            <w:shd w:val="clear" w:color="000000" w:fill="F2F2F2"/>
            <w:noWrap/>
            <w:vAlign w:val="center"/>
            <w:hideMark/>
          </w:tcPr>
          <w:p w14:paraId="05C5694F" w14:textId="77777777" w:rsidR="00FF7153" w:rsidRPr="00CE3E4C" w:rsidRDefault="00FF7153" w:rsidP="00CE3E4C">
            <w:pPr>
              <w:spacing w:after="0" w:line="240" w:lineRule="auto"/>
              <w:jc w:val="center"/>
              <w:rPr>
                <w:rFonts w:eastAsia="Times New Roman" w:cstheme="minorHAnsi"/>
                <w:color w:val="000000"/>
                <w:sz w:val="18"/>
                <w:szCs w:val="18"/>
                <w:lang w:eastAsia="es-CO"/>
              </w:rPr>
            </w:pPr>
            <w:r w:rsidRPr="00CE3E4C">
              <w:rPr>
                <w:rFonts w:eastAsia="Times New Roman" w:cstheme="minorHAnsi"/>
                <w:color w:val="000000"/>
                <w:sz w:val="18"/>
                <w:szCs w:val="18"/>
                <w:lang w:eastAsia="es-CO"/>
              </w:rPr>
              <w:lastRenderedPageBreak/>
              <w:t>ESPE</w:t>
            </w:r>
            <w:r w:rsidR="00EC6700" w:rsidRPr="00CE3E4C">
              <w:rPr>
                <w:rFonts w:eastAsia="Times New Roman" w:cstheme="minorHAnsi"/>
                <w:color w:val="000000"/>
                <w:sz w:val="18"/>
                <w:szCs w:val="18"/>
                <w:lang w:eastAsia="es-CO"/>
              </w:rPr>
              <w:t>CIFICACIONES TÉCNICAS</w:t>
            </w:r>
          </w:p>
        </w:tc>
      </w:tr>
      <w:tr w:rsidR="009B2A3B" w:rsidRPr="00CE3E4C" w14:paraId="2510DA4C" w14:textId="77777777" w:rsidTr="00CE3E4C">
        <w:trPr>
          <w:trHeight w:val="453"/>
        </w:trPr>
        <w:tc>
          <w:tcPr>
            <w:tcW w:w="419" w:type="dxa"/>
            <w:shd w:val="clear" w:color="auto" w:fill="auto"/>
            <w:noWrap/>
            <w:vAlign w:val="center"/>
            <w:hideMark/>
          </w:tcPr>
          <w:p w14:paraId="3493C7CE"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15</w:t>
            </w:r>
          </w:p>
        </w:tc>
        <w:tc>
          <w:tcPr>
            <w:tcW w:w="6097" w:type="dxa"/>
            <w:shd w:val="clear" w:color="auto" w:fill="auto"/>
            <w:vAlign w:val="center"/>
            <w:hideMark/>
          </w:tcPr>
          <w:p w14:paraId="24650241"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El equipo opera bajo el principio absorción infrarroja no dispersiva u otro aprobado por la autoridad ambiental. (5.2 NTC 5365)</w:t>
            </w:r>
          </w:p>
        </w:tc>
        <w:tc>
          <w:tcPr>
            <w:tcW w:w="1134" w:type="dxa"/>
            <w:shd w:val="clear" w:color="auto" w:fill="auto"/>
            <w:hideMark/>
          </w:tcPr>
          <w:p w14:paraId="5214437A"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993264344"/>
              <w14:checkbox>
                <w14:checked w14:val="0"/>
                <w14:checkedState w14:val="2612" w14:font="MS Gothic"/>
                <w14:uncheckedState w14:val="2610" w14:font="MS Gothic"/>
              </w14:checkbox>
            </w:sdtPr>
            <w:sdtEndPr/>
            <w:sdtContent>
              <w:p w14:paraId="6E6D88EE"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7B2B004D"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378927241"/>
              <w14:checkbox>
                <w14:checked w14:val="0"/>
                <w14:checkedState w14:val="2612" w14:font="MS Gothic"/>
                <w14:uncheckedState w14:val="2610" w14:font="MS Gothic"/>
              </w14:checkbox>
            </w:sdtPr>
            <w:sdtEndPr/>
            <w:sdtContent>
              <w:p w14:paraId="3BB79544"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0CE61EF5"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891393427"/>
              <w14:checkbox>
                <w14:checked w14:val="0"/>
                <w14:checkedState w14:val="2612" w14:font="MS Gothic"/>
                <w14:uncheckedState w14:val="2610" w14:font="MS Gothic"/>
              </w14:checkbox>
            </w:sdtPr>
            <w:sdtEndPr/>
            <w:sdtContent>
              <w:p w14:paraId="733E5AE4"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3A31DE61"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34819626"/>
              <w14:checkbox>
                <w14:checked w14:val="0"/>
                <w14:checkedState w14:val="2612" w14:font="MS Gothic"/>
                <w14:uncheckedState w14:val="2610" w14:font="MS Gothic"/>
              </w14:checkbox>
            </w:sdtPr>
            <w:sdtEndPr/>
            <w:sdtContent>
              <w:p w14:paraId="262D0B54"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2918520F" w14:textId="77777777" w:rsidR="009B2A3B" w:rsidRPr="00CE3E4C" w:rsidRDefault="009B2A3B" w:rsidP="00FC24F6">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1735356936"/>
                <w:placeholder>
                  <w:docPart w:val="DefaultPlaceholder_-1854013440"/>
                </w:placeholder>
                <w:text w:multiLine="1"/>
              </w:sdtPr>
              <w:sdtEndPr/>
              <w:sdtContent>
                <w:r w:rsidR="00FC24F6">
                  <w:rPr>
                    <w:rFonts w:eastAsia="Times New Roman" w:cstheme="minorHAnsi"/>
                    <w:color w:val="000000"/>
                    <w:sz w:val="18"/>
                    <w:szCs w:val="18"/>
                    <w:lang w:eastAsia="es-CO"/>
                  </w:rPr>
                  <w:t>---</w:t>
                </w:r>
              </w:sdtContent>
            </w:sdt>
          </w:p>
        </w:tc>
      </w:tr>
      <w:tr w:rsidR="009B2A3B" w:rsidRPr="00CE3E4C" w14:paraId="09358137" w14:textId="77777777" w:rsidTr="00CE3E4C">
        <w:trPr>
          <w:trHeight w:val="388"/>
        </w:trPr>
        <w:tc>
          <w:tcPr>
            <w:tcW w:w="419" w:type="dxa"/>
            <w:shd w:val="clear" w:color="auto" w:fill="auto"/>
            <w:noWrap/>
            <w:vAlign w:val="center"/>
            <w:hideMark/>
          </w:tcPr>
          <w:p w14:paraId="12936F14"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16</w:t>
            </w:r>
          </w:p>
        </w:tc>
        <w:tc>
          <w:tcPr>
            <w:tcW w:w="6097" w:type="dxa"/>
            <w:shd w:val="clear" w:color="auto" w:fill="auto"/>
            <w:vAlign w:val="center"/>
            <w:hideMark/>
          </w:tcPr>
          <w:p w14:paraId="3D190119"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El analizador de gases cuenta con los siguientes canales: CO (%), CO2 (%), HC (ppm) y O2 (%). (NTC 5365 - 5.2.1).</w:t>
            </w:r>
          </w:p>
        </w:tc>
        <w:tc>
          <w:tcPr>
            <w:tcW w:w="1134" w:type="dxa"/>
            <w:shd w:val="clear" w:color="auto" w:fill="auto"/>
            <w:hideMark/>
          </w:tcPr>
          <w:p w14:paraId="034BE3B8"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569451236"/>
              <w14:checkbox>
                <w14:checked w14:val="0"/>
                <w14:checkedState w14:val="2612" w14:font="MS Gothic"/>
                <w14:uncheckedState w14:val="2610" w14:font="MS Gothic"/>
              </w14:checkbox>
            </w:sdtPr>
            <w:sdtEndPr/>
            <w:sdtContent>
              <w:p w14:paraId="116BAFD6"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6B455BBD"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535929586"/>
              <w14:checkbox>
                <w14:checked w14:val="0"/>
                <w14:checkedState w14:val="2612" w14:font="MS Gothic"/>
                <w14:uncheckedState w14:val="2610" w14:font="MS Gothic"/>
              </w14:checkbox>
            </w:sdtPr>
            <w:sdtEndPr/>
            <w:sdtContent>
              <w:p w14:paraId="5EDD5EF0"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6D901200"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983375860"/>
              <w14:checkbox>
                <w14:checked w14:val="0"/>
                <w14:checkedState w14:val="2612" w14:font="MS Gothic"/>
                <w14:uncheckedState w14:val="2610" w14:font="MS Gothic"/>
              </w14:checkbox>
            </w:sdtPr>
            <w:sdtEndPr/>
            <w:sdtContent>
              <w:p w14:paraId="4B0F6AA8"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297B9529"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777951358"/>
              <w14:checkbox>
                <w14:checked w14:val="0"/>
                <w14:checkedState w14:val="2612" w14:font="MS Gothic"/>
                <w14:uncheckedState w14:val="2610" w14:font="MS Gothic"/>
              </w14:checkbox>
            </w:sdtPr>
            <w:sdtEndPr/>
            <w:sdtContent>
              <w:p w14:paraId="05160F7A"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3A5C7D08" w14:textId="77777777" w:rsidR="009B2A3B" w:rsidRPr="00CE3E4C" w:rsidRDefault="009B2A3B" w:rsidP="00FC24F6">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322354306"/>
                <w:placeholder>
                  <w:docPart w:val="DefaultPlaceholder_-1854013440"/>
                </w:placeholder>
                <w:text w:multiLine="1"/>
              </w:sdtPr>
              <w:sdtEndPr/>
              <w:sdtContent>
                <w:r w:rsidR="00FC24F6">
                  <w:rPr>
                    <w:rFonts w:eastAsia="Times New Roman" w:cstheme="minorHAnsi"/>
                    <w:color w:val="000000"/>
                    <w:sz w:val="18"/>
                    <w:szCs w:val="18"/>
                    <w:lang w:eastAsia="es-CO"/>
                  </w:rPr>
                  <w:t>---</w:t>
                </w:r>
              </w:sdtContent>
            </w:sdt>
          </w:p>
        </w:tc>
      </w:tr>
      <w:tr w:rsidR="009B2A3B" w:rsidRPr="00CE3E4C" w14:paraId="65FD8401" w14:textId="77777777" w:rsidTr="00A52D24">
        <w:trPr>
          <w:trHeight w:val="661"/>
        </w:trPr>
        <w:tc>
          <w:tcPr>
            <w:tcW w:w="419" w:type="dxa"/>
            <w:shd w:val="clear" w:color="auto" w:fill="auto"/>
            <w:noWrap/>
            <w:vAlign w:val="center"/>
            <w:hideMark/>
          </w:tcPr>
          <w:p w14:paraId="64AABE45"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17</w:t>
            </w:r>
          </w:p>
        </w:tc>
        <w:tc>
          <w:tcPr>
            <w:tcW w:w="6097" w:type="dxa"/>
            <w:shd w:val="clear" w:color="auto" w:fill="auto"/>
            <w:vAlign w:val="center"/>
            <w:hideMark/>
          </w:tcPr>
          <w:p w14:paraId="05524C1D"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Los intervalos de medición y la resolución son respectivamente para los canales de CO (%), CO</w:t>
            </w:r>
            <w:r>
              <w:rPr>
                <w:rFonts w:ascii="Calibri" w:hAnsi="Calibri" w:cs="Calibri"/>
                <w:color w:val="000000"/>
                <w:sz w:val="18"/>
                <w:szCs w:val="18"/>
                <w:vertAlign w:val="subscript"/>
              </w:rPr>
              <w:t>2</w:t>
            </w:r>
            <w:r>
              <w:rPr>
                <w:rFonts w:ascii="Calibri" w:hAnsi="Calibri" w:cs="Calibri"/>
                <w:color w:val="000000"/>
                <w:sz w:val="18"/>
                <w:szCs w:val="18"/>
              </w:rPr>
              <w:t xml:space="preserve"> (%), HC (ppm) y O</w:t>
            </w:r>
            <w:r>
              <w:rPr>
                <w:rFonts w:ascii="Calibri" w:hAnsi="Calibri" w:cs="Calibri"/>
                <w:color w:val="000000"/>
                <w:sz w:val="18"/>
                <w:szCs w:val="18"/>
                <w:vertAlign w:val="subscript"/>
              </w:rPr>
              <w:t>2</w:t>
            </w:r>
            <w:r>
              <w:rPr>
                <w:rFonts w:ascii="Calibri" w:hAnsi="Calibri" w:cs="Calibri"/>
                <w:color w:val="000000"/>
                <w:sz w:val="18"/>
                <w:szCs w:val="18"/>
              </w:rPr>
              <w:t xml:space="preserve"> (%) los siguientes, (NTC 5365 5.2.1): </w:t>
            </w:r>
            <w:r>
              <w:rPr>
                <w:rFonts w:ascii="Calibri" w:hAnsi="Calibri" w:cs="Calibri"/>
                <w:color w:val="000000"/>
                <w:sz w:val="18"/>
                <w:szCs w:val="18"/>
              </w:rPr>
              <w:br/>
              <w:t xml:space="preserve">-4T: 0 a 10 y 0,01%; 0 a 20 y 0,1%; 0 a 10000 y 1ppm; 0 a 22 y  0,1% </w:t>
            </w:r>
            <w:r>
              <w:rPr>
                <w:rFonts w:ascii="Calibri" w:hAnsi="Calibri" w:cs="Calibri"/>
                <w:color w:val="000000"/>
                <w:sz w:val="18"/>
                <w:szCs w:val="18"/>
              </w:rPr>
              <w:br/>
              <w:t>-2T: 0 a 10 y 0,01%; 0 a 20 y 0,1%; 0 a 20000 y 1ppm; 0 a 22 y  0,1%</w:t>
            </w:r>
          </w:p>
        </w:tc>
        <w:tc>
          <w:tcPr>
            <w:tcW w:w="1134" w:type="dxa"/>
            <w:shd w:val="clear" w:color="auto" w:fill="auto"/>
            <w:hideMark/>
          </w:tcPr>
          <w:p w14:paraId="413EAF5B"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340970967"/>
              <w14:checkbox>
                <w14:checked w14:val="0"/>
                <w14:checkedState w14:val="2612" w14:font="MS Gothic"/>
                <w14:uncheckedState w14:val="2610" w14:font="MS Gothic"/>
              </w14:checkbox>
            </w:sdtPr>
            <w:sdtEndPr/>
            <w:sdtContent>
              <w:p w14:paraId="1CDA0017"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72423783"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961418700"/>
              <w14:checkbox>
                <w14:checked w14:val="0"/>
                <w14:checkedState w14:val="2612" w14:font="MS Gothic"/>
                <w14:uncheckedState w14:val="2610" w14:font="MS Gothic"/>
              </w14:checkbox>
            </w:sdtPr>
            <w:sdtEndPr/>
            <w:sdtContent>
              <w:p w14:paraId="71588F87"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6D872075"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574636287"/>
              <w14:checkbox>
                <w14:checked w14:val="0"/>
                <w14:checkedState w14:val="2612" w14:font="MS Gothic"/>
                <w14:uncheckedState w14:val="2610" w14:font="MS Gothic"/>
              </w14:checkbox>
            </w:sdtPr>
            <w:sdtEndPr/>
            <w:sdtContent>
              <w:p w14:paraId="73F5106D"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1B842368"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374039889"/>
              <w14:checkbox>
                <w14:checked w14:val="0"/>
                <w14:checkedState w14:val="2612" w14:font="MS Gothic"/>
                <w14:uncheckedState w14:val="2610" w14:font="MS Gothic"/>
              </w14:checkbox>
            </w:sdtPr>
            <w:sdtEndPr/>
            <w:sdtContent>
              <w:p w14:paraId="374EFF5C"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6CA73733" w14:textId="77777777" w:rsidR="009B2A3B" w:rsidRPr="00CE3E4C" w:rsidRDefault="009B2A3B" w:rsidP="00FC24F6">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1631044077"/>
                <w:placeholder>
                  <w:docPart w:val="DefaultPlaceholder_-1854013440"/>
                </w:placeholder>
                <w:text w:multiLine="1"/>
              </w:sdtPr>
              <w:sdtEndPr/>
              <w:sdtContent>
                <w:r w:rsidR="00FC24F6">
                  <w:rPr>
                    <w:rFonts w:eastAsia="Times New Roman" w:cstheme="minorHAnsi"/>
                    <w:color w:val="000000"/>
                    <w:sz w:val="18"/>
                    <w:szCs w:val="18"/>
                    <w:lang w:eastAsia="es-CO"/>
                  </w:rPr>
                  <w:t>---</w:t>
                </w:r>
              </w:sdtContent>
            </w:sdt>
          </w:p>
        </w:tc>
      </w:tr>
      <w:tr w:rsidR="009B2A3B" w:rsidRPr="00CE3E4C" w14:paraId="7FDEE37C" w14:textId="77777777" w:rsidTr="00A52D24">
        <w:trPr>
          <w:trHeight w:val="368"/>
        </w:trPr>
        <w:tc>
          <w:tcPr>
            <w:tcW w:w="419" w:type="dxa"/>
            <w:shd w:val="clear" w:color="auto" w:fill="auto"/>
            <w:noWrap/>
            <w:vAlign w:val="center"/>
            <w:hideMark/>
          </w:tcPr>
          <w:p w14:paraId="49BE0A88"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18</w:t>
            </w:r>
          </w:p>
        </w:tc>
        <w:tc>
          <w:tcPr>
            <w:tcW w:w="6097" w:type="dxa"/>
            <w:shd w:val="clear" w:color="auto" w:fill="auto"/>
            <w:vAlign w:val="center"/>
            <w:hideMark/>
          </w:tcPr>
          <w:p w14:paraId="1AA6DA07"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La resolución de los sensores de rpm y temperatura de motor son respectivamente: 10 rpm y 1 C (NTC 5365 - 5.2.2).</w:t>
            </w:r>
          </w:p>
        </w:tc>
        <w:tc>
          <w:tcPr>
            <w:tcW w:w="1134" w:type="dxa"/>
            <w:shd w:val="clear" w:color="auto" w:fill="auto"/>
            <w:hideMark/>
          </w:tcPr>
          <w:p w14:paraId="0E06F11F"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671988021"/>
              <w14:checkbox>
                <w14:checked w14:val="0"/>
                <w14:checkedState w14:val="2612" w14:font="MS Gothic"/>
                <w14:uncheckedState w14:val="2610" w14:font="MS Gothic"/>
              </w14:checkbox>
            </w:sdtPr>
            <w:sdtEndPr/>
            <w:sdtContent>
              <w:p w14:paraId="3B5CFD0A"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79644D1C"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746007281"/>
              <w14:checkbox>
                <w14:checked w14:val="0"/>
                <w14:checkedState w14:val="2612" w14:font="MS Gothic"/>
                <w14:uncheckedState w14:val="2610" w14:font="MS Gothic"/>
              </w14:checkbox>
            </w:sdtPr>
            <w:sdtEndPr/>
            <w:sdtContent>
              <w:p w14:paraId="17EF1B44"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4AF5CF5A"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616677739"/>
              <w14:checkbox>
                <w14:checked w14:val="0"/>
                <w14:checkedState w14:val="2612" w14:font="MS Gothic"/>
                <w14:uncheckedState w14:val="2610" w14:font="MS Gothic"/>
              </w14:checkbox>
            </w:sdtPr>
            <w:sdtEndPr/>
            <w:sdtContent>
              <w:p w14:paraId="53208CC1"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22C4B8E2"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2140227274"/>
              <w14:checkbox>
                <w14:checked w14:val="0"/>
                <w14:checkedState w14:val="2612" w14:font="MS Gothic"/>
                <w14:uncheckedState w14:val="2610" w14:font="MS Gothic"/>
              </w14:checkbox>
            </w:sdtPr>
            <w:sdtEndPr/>
            <w:sdtContent>
              <w:p w14:paraId="6FF577BC"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36FF6BFF" w14:textId="77777777" w:rsidR="009B2A3B" w:rsidRPr="00CE3E4C" w:rsidRDefault="009B2A3B" w:rsidP="00FC24F6">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86502157"/>
                <w:placeholder>
                  <w:docPart w:val="DefaultPlaceholder_-1854013440"/>
                </w:placeholder>
                <w:text w:multiLine="1"/>
              </w:sdtPr>
              <w:sdtEndPr/>
              <w:sdtContent>
                <w:r w:rsidR="00FC24F6">
                  <w:rPr>
                    <w:rFonts w:eastAsia="Times New Roman" w:cstheme="minorHAnsi"/>
                    <w:color w:val="000000"/>
                    <w:sz w:val="18"/>
                    <w:szCs w:val="18"/>
                    <w:lang w:eastAsia="es-CO"/>
                  </w:rPr>
                  <w:t>---</w:t>
                </w:r>
              </w:sdtContent>
            </w:sdt>
          </w:p>
        </w:tc>
      </w:tr>
      <w:tr w:rsidR="009B2A3B" w:rsidRPr="00CE3E4C" w14:paraId="54D10F74" w14:textId="77777777" w:rsidTr="00A52D24">
        <w:trPr>
          <w:trHeight w:val="436"/>
        </w:trPr>
        <w:tc>
          <w:tcPr>
            <w:tcW w:w="419" w:type="dxa"/>
            <w:shd w:val="clear" w:color="auto" w:fill="auto"/>
            <w:noWrap/>
            <w:vAlign w:val="center"/>
            <w:hideMark/>
          </w:tcPr>
          <w:p w14:paraId="24CA01B0"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19</w:t>
            </w:r>
          </w:p>
        </w:tc>
        <w:tc>
          <w:tcPr>
            <w:tcW w:w="6097" w:type="dxa"/>
            <w:shd w:val="clear" w:color="auto" w:fill="auto"/>
            <w:vAlign w:val="center"/>
            <w:hideMark/>
          </w:tcPr>
          <w:p w14:paraId="74AF774E"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El analizador cuenta con un gabinete o mueble para su correcto almacenamiento (NTC 5365-5.1.1.).</w:t>
            </w:r>
          </w:p>
        </w:tc>
        <w:tc>
          <w:tcPr>
            <w:tcW w:w="1134" w:type="dxa"/>
            <w:shd w:val="clear" w:color="auto" w:fill="auto"/>
            <w:hideMark/>
          </w:tcPr>
          <w:p w14:paraId="0A80D849"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513531487"/>
              <w14:checkbox>
                <w14:checked w14:val="0"/>
                <w14:checkedState w14:val="2612" w14:font="MS Gothic"/>
                <w14:uncheckedState w14:val="2610" w14:font="MS Gothic"/>
              </w14:checkbox>
            </w:sdtPr>
            <w:sdtEndPr/>
            <w:sdtContent>
              <w:p w14:paraId="0BF62032"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7C3DD010"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634942168"/>
              <w14:checkbox>
                <w14:checked w14:val="0"/>
                <w14:checkedState w14:val="2612" w14:font="MS Gothic"/>
                <w14:uncheckedState w14:val="2610" w14:font="MS Gothic"/>
              </w14:checkbox>
            </w:sdtPr>
            <w:sdtEndPr/>
            <w:sdtContent>
              <w:p w14:paraId="6A63F4F7"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17B98B03"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683410590"/>
              <w14:checkbox>
                <w14:checked w14:val="0"/>
                <w14:checkedState w14:val="2612" w14:font="MS Gothic"/>
                <w14:uncheckedState w14:val="2610" w14:font="MS Gothic"/>
              </w14:checkbox>
            </w:sdtPr>
            <w:sdtEndPr/>
            <w:sdtContent>
              <w:p w14:paraId="4416BF6A"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37BA30BB"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01415169"/>
              <w14:checkbox>
                <w14:checked w14:val="0"/>
                <w14:checkedState w14:val="2612" w14:font="MS Gothic"/>
                <w14:uncheckedState w14:val="2610" w14:font="MS Gothic"/>
              </w14:checkbox>
            </w:sdtPr>
            <w:sdtEndPr/>
            <w:sdtContent>
              <w:p w14:paraId="7CEC4CFF"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1052D564" w14:textId="77777777" w:rsidR="009B2A3B" w:rsidRPr="00CE3E4C" w:rsidRDefault="009B2A3B" w:rsidP="00FC24F6">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2011793735"/>
                <w:placeholder>
                  <w:docPart w:val="DefaultPlaceholder_-1854013440"/>
                </w:placeholder>
                <w:text w:multiLine="1"/>
              </w:sdtPr>
              <w:sdtEndPr/>
              <w:sdtContent>
                <w:r w:rsidR="00FC24F6">
                  <w:rPr>
                    <w:rFonts w:eastAsia="Times New Roman" w:cstheme="minorHAnsi"/>
                    <w:color w:val="000000"/>
                    <w:sz w:val="18"/>
                    <w:szCs w:val="18"/>
                    <w:lang w:eastAsia="es-CO"/>
                  </w:rPr>
                  <w:t>----</w:t>
                </w:r>
              </w:sdtContent>
            </w:sdt>
          </w:p>
        </w:tc>
      </w:tr>
      <w:tr w:rsidR="009B2A3B" w:rsidRPr="00CE3E4C" w14:paraId="01A8E897" w14:textId="77777777" w:rsidTr="00A52D24">
        <w:trPr>
          <w:trHeight w:val="413"/>
        </w:trPr>
        <w:tc>
          <w:tcPr>
            <w:tcW w:w="419" w:type="dxa"/>
            <w:shd w:val="clear" w:color="auto" w:fill="auto"/>
            <w:noWrap/>
            <w:vAlign w:val="center"/>
          </w:tcPr>
          <w:p w14:paraId="734AC2D5"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20</w:t>
            </w:r>
          </w:p>
        </w:tc>
        <w:tc>
          <w:tcPr>
            <w:tcW w:w="6097" w:type="dxa"/>
            <w:shd w:val="clear" w:color="auto" w:fill="auto"/>
            <w:vAlign w:val="center"/>
          </w:tcPr>
          <w:p w14:paraId="16216296"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Los componentes eléctricos están protegidos contra riesgos potenciales y factibles (NTC 5365 - 5.1.1.).</w:t>
            </w:r>
          </w:p>
        </w:tc>
        <w:tc>
          <w:tcPr>
            <w:tcW w:w="1134" w:type="dxa"/>
            <w:shd w:val="clear" w:color="auto" w:fill="auto"/>
          </w:tcPr>
          <w:p w14:paraId="19CFDC0D"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573084776"/>
              <w14:checkbox>
                <w14:checked w14:val="0"/>
                <w14:checkedState w14:val="2612" w14:font="MS Gothic"/>
                <w14:uncheckedState w14:val="2610" w14:font="MS Gothic"/>
              </w14:checkbox>
            </w:sdtPr>
            <w:sdtEndPr/>
            <w:sdtContent>
              <w:p w14:paraId="5639A41B"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tcPr>
          <w:p w14:paraId="7C598149"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771754388"/>
              <w14:checkbox>
                <w14:checked w14:val="0"/>
                <w14:checkedState w14:val="2612" w14:font="MS Gothic"/>
                <w14:uncheckedState w14:val="2610" w14:font="MS Gothic"/>
              </w14:checkbox>
            </w:sdtPr>
            <w:sdtEndPr/>
            <w:sdtContent>
              <w:p w14:paraId="10C1D9CA"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tcPr>
          <w:p w14:paraId="77CCCF0E"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032685848"/>
              <w14:checkbox>
                <w14:checked w14:val="0"/>
                <w14:checkedState w14:val="2612" w14:font="MS Gothic"/>
                <w14:uncheckedState w14:val="2610" w14:font="MS Gothic"/>
              </w14:checkbox>
            </w:sdtPr>
            <w:sdtEndPr/>
            <w:sdtContent>
              <w:p w14:paraId="07304087"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tcPr>
          <w:p w14:paraId="61283902"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798502045"/>
              <w14:checkbox>
                <w14:checked w14:val="0"/>
                <w14:checkedState w14:val="2612" w14:font="MS Gothic"/>
                <w14:uncheckedState w14:val="2610" w14:font="MS Gothic"/>
              </w14:checkbox>
            </w:sdtPr>
            <w:sdtEndPr/>
            <w:sdtContent>
              <w:p w14:paraId="5F1FE3E2"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sdt>
          <w:sdtPr>
            <w:rPr>
              <w:rFonts w:eastAsia="Times New Roman" w:cstheme="minorHAnsi"/>
              <w:color w:val="000000"/>
              <w:sz w:val="18"/>
              <w:szCs w:val="18"/>
              <w:lang w:eastAsia="es-CO"/>
            </w:rPr>
            <w:id w:val="1208230064"/>
            <w:placeholder>
              <w:docPart w:val="DefaultPlaceholder_-1854013440"/>
            </w:placeholder>
            <w:text w:multiLine="1"/>
          </w:sdtPr>
          <w:sdtEndPr/>
          <w:sdtContent>
            <w:tc>
              <w:tcPr>
                <w:tcW w:w="2978" w:type="dxa"/>
                <w:gridSpan w:val="2"/>
                <w:shd w:val="clear" w:color="auto" w:fill="auto"/>
                <w:noWrap/>
                <w:vAlign w:val="center"/>
              </w:tcPr>
              <w:p w14:paraId="65762CFE" w14:textId="77777777" w:rsidR="009B2A3B" w:rsidRPr="00CE3E4C" w:rsidRDefault="00FC24F6" w:rsidP="00FC24F6">
                <w:pPr>
                  <w:spacing w:after="0" w:line="240" w:lineRule="auto"/>
                  <w:rPr>
                    <w:rFonts w:eastAsia="Times New Roman" w:cstheme="minorHAnsi"/>
                    <w:color w:val="000000"/>
                    <w:sz w:val="18"/>
                    <w:szCs w:val="18"/>
                    <w:lang w:eastAsia="es-CO"/>
                  </w:rPr>
                </w:pPr>
                <w:r>
                  <w:rPr>
                    <w:rFonts w:eastAsia="Times New Roman" w:cstheme="minorHAnsi"/>
                    <w:color w:val="000000"/>
                    <w:sz w:val="18"/>
                    <w:szCs w:val="18"/>
                    <w:lang w:eastAsia="es-CO"/>
                  </w:rPr>
                  <w:t>---</w:t>
                </w:r>
              </w:p>
            </w:tc>
          </w:sdtContent>
        </w:sdt>
      </w:tr>
      <w:tr w:rsidR="009B2A3B" w:rsidRPr="00CE3E4C" w14:paraId="6177EF26" w14:textId="77777777" w:rsidTr="00A52D24">
        <w:trPr>
          <w:trHeight w:val="504"/>
        </w:trPr>
        <w:tc>
          <w:tcPr>
            <w:tcW w:w="419" w:type="dxa"/>
            <w:shd w:val="clear" w:color="auto" w:fill="auto"/>
            <w:noWrap/>
            <w:vAlign w:val="center"/>
          </w:tcPr>
          <w:p w14:paraId="47EF93F0"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21</w:t>
            </w:r>
          </w:p>
        </w:tc>
        <w:tc>
          <w:tcPr>
            <w:tcW w:w="6097" w:type="dxa"/>
            <w:shd w:val="clear" w:color="auto" w:fill="auto"/>
            <w:vAlign w:val="center"/>
          </w:tcPr>
          <w:p w14:paraId="4D0B4909"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Los sensores están acompañados de los respectivos certificados de calibración con trazabilidad al SI (PE 10.6.2.1)</w:t>
            </w:r>
          </w:p>
        </w:tc>
        <w:tc>
          <w:tcPr>
            <w:tcW w:w="1134" w:type="dxa"/>
            <w:shd w:val="clear" w:color="auto" w:fill="auto"/>
          </w:tcPr>
          <w:p w14:paraId="44FDC452"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408823183"/>
              <w14:checkbox>
                <w14:checked w14:val="0"/>
                <w14:checkedState w14:val="2612" w14:font="MS Gothic"/>
                <w14:uncheckedState w14:val="2610" w14:font="MS Gothic"/>
              </w14:checkbox>
            </w:sdtPr>
            <w:sdtEndPr/>
            <w:sdtContent>
              <w:p w14:paraId="566166C3"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tcPr>
          <w:p w14:paraId="71B03309"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919489066"/>
              <w14:checkbox>
                <w14:checked w14:val="0"/>
                <w14:checkedState w14:val="2612" w14:font="MS Gothic"/>
                <w14:uncheckedState w14:val="2610" w14:font="MS Gothic"/>
              </w14:checkbox>
            </w:sdtPr>
            <w:sdtEndPr/>
            <w:sdtContent>
              <w:p w14:paraId="0FA2C534"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tcPr>
          <w:p w14:paraId="727402C7"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69900812"/>
              <w14:checkbox>
                <w14:checked w14:val="0"/>
                <w14:checkedState w14:val="2612" w14:font="MS Gothic"/>
                <w14:uncheckedState w14:val="2610" w14:font="MS Gothic"/>
              </w14:checkbox>
            </w:sdtPr>
            <w:sdtEndPr/>
            <w:sdtContent>
              <w:p w14:paraId="679B708C"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tcPr>
          <w:p w14:paraId="51398632"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633022921"/>
              <w14:checkbox>
                <w14:checked w14:val="0"/>
                <w14:checkedState w14:val="2612" w14:font="MS Gothic"/>
                <w14:uncheckedState w14:val="2610" w14:font="MS Gothic"/>
              </w14:checkbox>
            </w:sdtPr>
            <w:sdtEndPr/>
            <w:sdtContent>
              <w:p w14:paraId="26DE161D"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sdt>
          <w:sdtPr>
            <w:rPr>
              <w:rFonts w:eastAsia="Times New Roman" w:cstheme="minorHAnsi"/>
              <w:color w:val="000000"/>
              <w:sz w:val="18"/>
              <w:szCs w:val="18"/>
              <w:lang w:eastAsia="es-CO"/>
            </w:rPr>
            <w:id w:val="-888179580"/>
            <w:placeholder>
              <w:docPart w:val="DefaultPlaceholder_-1854013440"/>
            </w:placeholder>
            <w:text w:multiLine="1"/>
          </w:sdtPr>
          <w:sdtEndPr/>
          <w:sdtContent>
            <w:tc>
              <w:tcPr>
                <w:tcW w:w="2978" w:type="dxa"/>
                <w:gridSpan w:val="2"/>
                <w:shd w:val="clear" w:color="auto" w:fill="auto"/>
                <w:noWrap/>
                <w:vAlign w:val="center"/>
              </w:tcPr>
              <w:p w14:paraId="31032A3B" w14:textId="77777777" w:rsidR="009B2A3B" w:rsidRPr="00CE3E4C" w:rsidRDefault="00FC24F6" w:rsidP="00FC24F6">
                <w:pPr>
                  <w:spacing w:after="0" w:line="240" w:lineRule="auto"/>
                  <w:rPr>
                    <w:rFonts w:eastAsia="Times New Roman" w:cstheme="minorHAnsi"/>
                    <w:color w:val="000000"/>
                    <w:sz w:val="18"/>
                    <w:szCs w:val="18"/>
                    <w:lang w:eastAsia="es-CO"/>
                  </w:rPr>
                </w:pPr>
                <w:r>
                  <w:rPr>
                    <w:rFonts w:eastAsia="Times New Roman" w:cstheme="minorHAnsi"/>
                    <w:color w:val="000000"/>
                    <w:sz w:val="18"/>
                    <w:szCs w:val="18"/>
                    <w:lang w:eastAsia="es-CO"/>
                  </w:rPr>
                  <w:t>---</w:t>
                </w:r>
              </w:p>
            </w:tc>
          </w:sdtContent>
        </w:sdt>
      </w:tr>
      <w:tr w:rsidR="009B2A3B" w:rsidRPr="00CE3E4C" w14:paraId="21D409A5" w14:textId="77777777" w:rsidTr="00A52D24">
        <w:trPr>
          <w:trHeight w:val="585"/>
        </w:trPr>
        <w:tc>
          <w:tcPr>
            <w:tcW w:w="419" w:type="dxa"/>
            <w:shd w:val="clear" w:color="auto" w:fill="auto"/>
            <w:noWrap/>
            <w:vAlign w:val="center"/>
            <w:hideMark/>
          </w:tcPr>
          <w:p w14:paraId="511E7D37"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22</w:t>
            </w:r>
          </w:p>
        </w:tc>
        <w:tc>
          <w:tcPr>
            <w:tcW w:w="6097" w:type="dxa"/>
            <w:shd w:val="clear" w:color="auto" w:fill="auto"/>
            <w:vAlign w:val="center"/>
            <w:hideMark/>
          </w:tcPr>
          <w:p w14:paraId="19B67CDA"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El error permisible para cada sensor es inferior al especificado en las normas de referencia: T= 5 %, rpm= 2 %, Ta=+/-2 C y HR=+/-3 %, y se cumple con el tiempo de respuesta establecido (NTC 5365 - 5.1.2).</w:t>
            </w:r>
          </w:p>
        </w:tc>
        <w:tc>
          <w:tcPr>
            <w:tcW w:w="1134" w:type="dxa"/>
            <w:shd w:val="clear" w:color="auto" w:fill="auto"/>
            <w:hideMark/>
          </w:tcPr>
          <w:p w14:paraId="08E070D2"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817315692"/>
              <w14:checkbox>
                <w14:checked w14:val="0"/>
                <w14:checkedState w14:val="2612" w14:font="MS Gothic"/>
                <w14:uncheckedState w14:val="2610" w14:font="MS Gothic"/>
              </w14:checkbox>
            </w:sdtPr>
            <w:sdtEndPr/>
            <w:sdtContent>
              <w:p w14:paraId="2554CF8E"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41AB34F5"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658581890"/>
              <w14:checkbox>
                <w14:checked w14:val="0"/>
                <w14:checkedState w14:val="2612" w14:font="MS Gothic"/>
                <w14:uncheckedState w14:val="2610" w14:font="MS Gothic"/>
              </w14:checkbox>
            </w:sdtPr>
            <w:sdtEndPr/>
            <w:sdtContent>
              <w:p w14:paraId="601B6196"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157B9561"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133436840"/>
              <w14:checkbox>
                <w14:checked w14:val="0"/>
                <w14:checkedState w14:val="2612" w14:font="MS Gothic"/>
                <w14:uncheckedState w14:val="2610" w14:font="MS Gothic"/>
              </w14:checkbox>
            </w:sdtPr>
            <w:sdtEndPr/>
            <w:sdtContent>
              <w:p w14:paraId="411E7491"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486ABFB5"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996371883"/>
              <w14:checkbox>
                <w14:checked w14:val="0"/>
                <w14:checkedState w14:val="2612" w14:font="MS Gothic"/>
                <w14:uncheckedState w14:val="2610" w14:font="MS Gothic"/>
              </w14:checkbox>
            </w:sdtPr>
            <w:sdtEndPr/>
            <w:sdtContent>
              <w:p w14:paraId="42496536"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14BC9605" w14:textId="77777777" w:rsidR="009B2A3B" w:rsidRPr="00CE3E4C" w:rsidRDefault="009B2A3B" w:rsidP="00FC24F6">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1170838690"/>
                <w:placeholder>
                  <w:docPart w:val="DefaultPlaceholder_-1854013440"/>
                </w:placeholder>
                <w:text w:multiLine="1"/>
              </w:sdtPr>
              <w:sdtEndPr/>
              <w:sdtContent>
                <w:r w:rsidR="00FC24F6">
                  <w:rPr>
                    <w:rFonts w:eastAsia="Times New Roman" w:cstheme="minorHAnsi"/>
                    <w:color w:val="000000"/>
                    <w:sz w:val="18"/>
                    <w:szCs w:val="18"/>
                    <w:lang w:eastAsia="es-CO"/>
                  </w:rPr>
                  <w:t>---</w:t>
                </w:r>
              </w:sdtContent>
            </w:sdt>
          </w:p>
        </w:tc>
      </w:tr>
      <w:tr w:rsidR="009B2A3B" w:rsidRPr="00CE3E4C" w14:paraId="2AA4B0F6" w14:textId="77777777" w:rsidTr="00A52D24">
        <w:trPr>
          <w:trHeight w:val="496"/>
        </w:trPr>
        <w:tc>
          <w:tcPr>
            <w:tcW w:w="419" w:type="dxa"/>
            <w:shd w:val="clear" w:color="auto" w:fill="auto"/>
            <w:noWrap/>
            <w:vAlign w:val="center"/>
            <w:hideMark/>
          </w:tcPr>
          <w:p w14:paraId="5E82D1E3"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23</w:t>
            </w:r>
          </w:p>
        </w:tc>
        <w:tc>
          <w:tcPr>
            <w:tcW w:w="6097" w:type="dxa"/>
            <w:shd w:val="clear" w:color="auto" w:fill="auto"/>
            <w:vAlign w:val="center"/>
            <w:hideMark/>
          </w:tcPr>
          <w:p w14:paraId="5BBACE3A"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La organización presenta documentos de soporte respecto al cumplimiento de la norma EN 61010-1 (NTC 5365 - 5.1.3).</w:t>
            </w:r>
          </w:p>
        </w:tc>
        <w:tc>
          <w:tcPr>
            <w:tcW w:w="1134" w:type="dxa"/>
            <w:shd w:val="clear" w:color="auto" w:fill="auto"/>
            <w:hideMark/>
          </w:tcPr>
          <w:p w14:paraId="28865BF7"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670210422"/>
              <w14:checkbox>
                <w14:checked w14:val="0"/>
                <w14:checkedState w14:val="2612" w14:font="MS Gothic"/>
                <w14:uncheckedState w14:val="2610" w14:font="MS Gothic"/>
              </w14:checkbox>
            </w:sdtPr>
            <w:sdtEndPr/>
            <w:sdtContent>
              <w:p w14:paraId="4582E4DA"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49925C08"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054313690"/>
              <w14:checkbox>
                <w14:checked w14:val="0"/>
                <w14:checkedState w14:val="2612" w14:font="MS Gothic"/>
                <w14:uncheckedState w14:val="2610" w14:font="MS Gothic"/>
              </w14:checkbox>
            </w:sdtPr>
            <w:sdtEndPr/>
            <w:sdtContent>
              <w:p w14:paraId="0EE17AC6"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7B2FA590"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48311450"/>
              <w14:checkbox>
                <w14:checked w14:val="0"/>
                <w14:checkedState w14:val="2612" w14:font="MS Gothic"/>
                <w14:uncheckedState w14:val="2610" w14:font="MS Gothic"/>
              </w14:checkbox>
            </w:sdtPr>
            <w:sdtEndPr/>
            <w:sdtContent>
              <w:p w14:paraId="6DEF88E2"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196344CF"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93092783"/>
              <w14:checkbox>
                <w14:checked w14:val="0"/>
                <w14:checkedState w14:val="2612" w14:font="MS Gothic"/>
                <w14:uncheckedState w14:val="2610" w14:font="MS Gothic"/>
              </w14:checkbox>
            </w:sdtPr>
            <w:sdtEndPr/>
            <w:sdtContent>
              <w:p w14:paraId="105372AC"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6C62F02C" w14:textId="77777777" w:rsidR="009B2A3B" w:rsidRPr="00CE3E4C" w:rsidRDefault="009B2A3B" w:rsidP="00FC24F6">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1193067703"/>
                <w:placeholder>
                  <w:docPart w:val="DefaultPlaceholder_-1854013440"/>
                </w:placeholder>
                <w:text w:multiLine="1"/>
              </w:sdtPr>
              <w:sdtEndPr/>
              <w:sdtContent>
                <w:r w:rsidR="00FC24F6">
                  <w:rPr>
                    <w:rFonts w:eastAsia="Times New Roman" w:cstheme="minorHAnsi"/>
                    <w:color w:val="000000"/>
                    <w:sz w:val="18"/>
                    <w:szCs w:val="18"/>
                    <w:lang w:eastAsia="es-CO"/>
                  </w:rPr>
                  <w:t>---</w:t>
                </w:r>
              </w:sdtContent>
            </w:sdt>
          </w:p>
        </w:tc>
      </w:tr>
      <w:tr w:rsidR="009B2A3B" w:rsidRPr="00CE3E4C" w14:paraId="5DCBE861" w14:textId="77777777" w:rsidTr="00A52D24">
        <w:trPr>
          <w:trHeight w:val="433"/>
        </w:trPr>
        <w:tc>
          <w:tcPr>
            <w:tcW w:w="419" w:type="dxa"/>
            <w:shd w:val="clear" w:color="auto" w:fill="auto"/>
            <w:noWrap/>
            <w:vAlign w:val="center"/>
            <w:hideMark/>
          </w:tcPr>
          <w:p w14:paraId="0B259347"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24</w:t>
            </w:r>
          </w:p>
        </w:tc>
        <w:tc>
          <w:tcPr>
            <w:tcW w:w="6097" w:type="dxa"/>
            <w:shd w:val="clear" w:color="auto" w:fill="auto"/>
            <w:vAlign w:val="center"/>
            <w:hideMark/>
          </w:tcPr>
          <w:p w14:paraId="3B8FD054"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El analizador cuenta con un sistema para evitar el efecto de vibraciones, choques o golpes (NTC 5365 - 5.1.4).</w:t>
            </w:r>
          </w:p>
        </w:tc>
        <w:tc>
          <w:tcPr>
            <w:tcW w:w="1134" w:type="dxa"/>
            <w:shd w:val="clear" w:color="auto" w:fill="auto"/>
            <w:hideMark/>
          </w:tcPr>
          <w:p w14:paraId="1737EF93"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11981338"/>
              <w14:checkbox>
                <w14:checked w14:val="0"/>
                <w14:checkedState w14:val="2612" w14:font="MS Gothic"/>
                <w14:uncheckedState w14:val="2610" w14:font="MS Gothic"/>
              </w14:checkbox>
            </w:sdtPr>
            <w:sdtEndPr/>
            <w:sdtContent>
              <w:p w14:paraId="57EE91B3"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76585BD0"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938909735"/>
              <w14:checkbox>
                <w14:checked w14:val="0"/>
                <w14:checkedState w14:val="2612" w14:font="MS Gothic"/>
                <w14:uncheckedState w14:val="2610" w14:font="MS Gothic"/>
              </w14:checkbox>
            </w:sdtPr>
            <w:sdtEndPr/>
            <w:sdtContent>
              <w:p w14:paraId="36C727F5"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1154C357"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716691056"/>
              <w14:checkbox>
                <w14:checked w14:val="0"/>
                <w14:checkedState w14:val="2612" w14:font="MS Gothic"/>
                <w14:uncheckedState w14:val="2610" w14:font="MS Gothic"/>
              </w14:checkbox>
            </w:sdtPr>
            <w:sdtEndPr/>
            <w:sdtContent>
              <w:p w14:paraId="7BD69234"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71B3DE88"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2079191878"/>
              <w14:checkbox>
                <w14:checked w14:val="0"/>
                <w14:checkedState w14:val="2612" w14:font="MS Gothic"/>
                <w14:uncheckedState w14:val="2610" w14:font="MS Gothic"/>
              </w14:checkbox>
            </w:sdtPr>
            <w:sdtEndPr/>
            <w:sdtContent>
              <w:p w14:paraId="1C6CFB2C"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1BEC92E4" w14:textId="77777777" w:rsidR="009B2A3B" w:rsidRPr="00CE3E4C" w:rsidRDefault="009B2A3B" w:rsidP="00FC24F6">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2129741727"/>
                <w:placeholder>
                  <w:docPart w:val="DefaultPlaceholder_-1854013440"/>
                </w:placeholder>
                <w:text w:multiLine="1"/>
              </w:sdtPr>
              <w:sdtEndPr/>
              <w:sdtContent>
                <w:r w:rsidR="00FC24F6">
                  <w:rPr>
                    <w:rFonts w:eastAsia="Times New Roman" w:cstheme="minorHAnsi"/>
                    <w:color w:val="000000"/>
                    <w:sz w:val="18"/>
                    <w:szCs w:val="18"/>
                    <w:lang w:eastAsia="es-CO"/>
                  </w:rPr>
                  <w:t>---</w:t>
                </w:r>
              </w:sdtContent>
            </w:sdt>
          </w:p>
        </w:tc>
      </w:tr>
      <w:tr w:rsidR="009B2A3B" w:rsidRPr="00CE3E4C" w14:paraId="58C9ED85" w14:textId="77777777" w:rsidTr="00A52D24">
        <w:trPr>
          <w:trHeight w:val="482"/>
        </w:trPr>
        <w:tc>
          <w:tcPr>
            <w:tcW w:w="419" w:type="dxa"/>
            <w:shd w:val="clear" w:color="auto" w:fill="auto"/>
            <w:noWrap/>
            <w:vAlign w:val="center"/>
            <w:hideMark/>
          </w:tcPr>
          <w:p w14:paraId="729EA9E0"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25</w:t>
            </w:r>
          </w:p>
        </w:tc>
        <w:tc>
          <w:tcPr>
            <w:tcW w:w="6097" w:type="dxa"/>
            <w:shd w:val="clear" w:color="auto" w:fill="auto"/>
            <w:vAlign w:val="center"/>
            <w:hideMark/>
          </w:tcPr>
          <w:p w14:paraId="4BE7F202"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El analizador opera dentro de los intervalos de T y HR especificados por el fabricante, soportado por documentos suministrado por éste (NTC 5365 - 5.1.5).</w:t>
            </w:r>
          </w:p>
        </w:tc>
        <w:tc>
          <w:tcPr>
            <w:tcW w:w="1134" w:type="dxa"/>
            <w:shd w:val="clear" w:color="auto" w:fill="auto"/>
            <w:hideMark/>
          </w:tcPr>
          <w:p w14:paraId="1C3C057B"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967694199"/>
              <w14:checkbox>
                <w14:checked w14:val="0"/>
                <w14:checkedState w14:val="2612" w14:font="MS Gothic"/>
                <w14:uncheckedState w14:val="2610" w14:font="MS Gothic"/>
              </w14:checkbox>
            </w:sdtPr>
            <w:sdtEndPr/>
            <w:sdtContent>
              <w:p w14:paraId="45AAEF7D"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49B263E7"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257687560"/>
              <w14:checkbox>
                <w14:checked w14:val="0"/>
                <w14:checkedState w14:val="2612" w14:font="MS Gothic"/>
                <w14:uncheckedState w14:val="2610" w14:font="MS Gothic"/>
              </w14:checkbox>
            </w:sdtPr>
            <w:sdtEndPr/>
            <w:sdtContent>
              <w:p w14:paraId="5BAF786C"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75ABA976"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962007471"/>
              <w14:checkbox>
                <w14:checked w14:val="0"/>
                <w14:checkedState w14:val="2612" w14:font="MS Gothic"/>
                <w14:uncheckedState w14:val="2610" w14:font="MS Gothic"/>
              </w14:checkbox>
            </w:sdtPr>
            <w:sdtEndPr/>
            <w:sdtContent>
              <w:p w14:paraId="55911917"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3A7C5FB2"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2072725627"/>
              <w14:checkbox>
                <w14:checked w14:val="0"/>
                <w14:checkedState w14:val="2612" w14:font="MS Gothic"/>
                <w14:uncheckedState w14:val="2610" w14:font="MS Gothic"/>
              </w14:checkbox>
            </w:sdtPr>
            <w:sdtEndPr/>
            <w:sdtContent>
              <w:p w14:paraId="50700F6C"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760C8151" w14:textId="77777777" w:rsidR="009B2A3B" w:rsidRPr="00CE3E4C" w:rsidRDefault="009B2A3B" w:rsidP="00FC24F6">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476226916"/>
                <w:placeholder>
                  <w:docPart w:val="DefaultPlaceholder_-1854013440"/>
                </w:placeholder>
                <w:text w:multiLine="1"/>
              </w:sdtPr>
              <w:sdtEndPr/>
              <w:sdtContent>
                <w:r w:rsidR="00FC24F6">
                  <w:rPr>
                    <w:rFonts w:eastAsia="Times New Roman" w:cstheme="minorHAnsi"/>
                    <w:color w:val="000000"/>
                    <w:sz w:val="18"/>
                    <w:szCs w:val="18"/>
                    <w:lang w:eastAsia="es-CO"/>
                  </w:rPr>
                  <w:t>---</w:t>
                </w:r>
              </w:sdtContent>
            </w:sdt>
          </w:p>
        </w:tc>
      </w:tr>
      <w:tr w:rsidR="009B2A3B" w:rsidRPr="00CE3E4C" w14:paraId="11D2A6D1" w14:textId="77777777" w:rsidTr="00CE3E4C">
        <w:trPr>
          <w:trHeight w:val="798"/>
        </w:trPr>
        <w:tc>
          <w:tcPr>
            <w:tcW w:w="419" w:type="dxa"/>
            <w:shd w:val="clear" w:color="auto" w:fill="auto"/>
            <w:noWrap/>
            <w:vAlign w:val="center"/>
            <w:hideMark/>
          </w:tcPr>
          <w:p w14:paraId="55A9F323"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26</w:t>
            </w:r>
          </w:p>
        </w:tc>
        <w:tc>
          <w:tcPr>
            <w:tcW w:w="6097" w:type="dxa"/>
            <w:shd w:val="clear" w:color="auto" w:fill="auto"/>
            <w:vAlign w:val="center"/>
            <w:hideMark/>
          </w:tcPr>
          <w:p w14:paraId="73E16E29"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El equipo tiene un sistema de admisión de muestra que cumple con las especificaciones técnicas: sonda simple, sonda doble, línea flexible, sistema de remoción de agua, trampa de partículas, bomba y componentes de control de flujo) (NTC 5365-5.2.9.).</w:t>
            </w:r>
          </w:p>
        </w:tc>
        <w:tc>
          <w:tcPr>
            <w:tcW w:w="1134" w:type="dxa"/>
            <w:shd w:val="clear" w:color="auto" w:fill="auto"/>
            <w:hideMark/>
          </w:tcPr>
          <w:p w14:paraId="2A4C230A"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453626727"/>
              <w14:checkbox>
                <w14:checked w14:val="0"/>
                <w14:checkedState w14:val="2612" w14:font="MS Gothic"/>
                <w14:uncheckedState w14:val="2610" w14:font="MS Gothic"/>
              </w14:checkbox>
            </w:sdtPr>
            <w:sdtEndPr/>
            <w:sdtContent>
              <w:p w14:paraId="45E9121F"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196900C9"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306823272"/>
              <w14:checkbox>
                <w14:checked w14:val="0"/>
                <w14:checkedState w14:val="2612" w14:font="MS Gothic"/>
                <w14:uncheckedState w14:val="2610" w14:font="MS Gothic"/>
              </w14:checkbox>
            </w:sdtPr>
            <w:sdtEndPr/>
            <w:sdtContent>
              <w:p w14:paraId="6C4FEA78"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50E2FA6C"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452850458"/>
              <w14:checkbox>
                <w14:checked w14:val="0"/>
                <w14:checkedState w14:val="2612" w14:font="MS Gothic"/>
                <w14:uncheckedState w14:val="2610" w14:font="MS Gothic"/>
              </w14:checkbox>
            </w:sdtPr>
            <w:sdtEndPr/>
            <w:sdtContent>
              <w:p w14:paraId="2EADF2C1"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624690B5"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530804854"/>
              <w14:checkbox>
                <w14:checked w14:val="0"/>
                <w14:checkedState w14:val="2612" w14:font="MS Gothic"/>
                <w14:uncheckedState w14:val="2610" w14:font="MS Gothic"/>
              </w14:checkbox>
            </w:sdtPr>
            <w:sdtEndPr/>
            <w:sdtContent>
              <w:p w14:paraId="482A4B3E"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19955B0C" w14:textId="77777777" w:rsidR="009B2A3B" w:rsidRPr="00CE3E4C" w:rsidRDefault="009B2A3B" w:rsidP="00FC24F6">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167403878"/>
                <w:placeholder>
                  <w:docPart w:val="DefaultPlaceholder_-1854013440"/>
                </w:placeholder>
                <w:text w:multiLine="1"/>
              </w:sdtPr>
              <w:sdtEndPr/>
              <w:sdtContent>
                <w:r w:rsidR="00FC24F6">
                  <w:rPr>
                    <w:rFonts w:eastAsia="Times New Roman" w:cstheme="minorHAnsi"/>
                    <w:color w:val="000000"/>
                    <w:sz w:val="18"/>
                    <w:szCs w:val="18"/>
                    <w:lang w:eastAsia="es-CO"/>
                  </w:rPr>
                  <w:t>---</w:t>
                </w:r>
              </w:sdtContent>
            </w:sdt>
          </w:p>
        </w:tc>
      </w:tr>
      <w:tr w:rsidR="009B2A3B" w:rsidRPr="00CE3E4C" w14:paraId="209A8AF6" w14:textId="77777777" w:rsidTr="00FC24F6">
        <w:trPr>
          <w:trHeight w:val="556"/>
        </w:trPr>
        <w:tc>
          <w:tcPr>
            <w:tcW w:w="419" w:type="dxa"/>
            <w:shd w:val="clear" w:color="auto" w:fill="auto"/>
            <w:noWrap/>
            <w:vAlign w:val="center"/>
            <w:hideMark/>
          </w:tcPr>
          <w:p w14:paraId="59565007"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27</w:t>
            </w:r>
          </w:p>
        </w:tc>
        <w:tc>
          <w:tcPr>
            <w:tcW w:w="6097" w:type="dxa"/>
            <w:shd w:val="clear" w:color="auto" w:fill="auto"/>
            <w:vAlign w:val="center"/>
            <w:hideMark/>
          </w:tcPr>
          <w:p w14:paraId="5F490DE8"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Las especificaciones de los componentes del sistema de muestreo, como dimensiones y materiales, corresponden a las manifestada por el fabricante del equipo (PE 10.3.1, NTC 5365-5.2.9).</w:t>
            </w:r>
          </w:p>
        </w:tc>
        <w:tc>
          <w:tcPr>
            <w:tcW w:w="1134" w:type="dxa"/>
            <w:shd w:val="clear" w:color="auto" w:fill="auto"/>
            <w:hideMark/>
          </w:tcPr>
          <w:p w14:paraId="10A776AB"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767466009"/>
              <w14:checkbox>
                <w14:checked w14:val="0"/>
                <w14:checkedState w14:val="2612" w14:font="MS Gothic"/>
                <w14:uncheckedState w14:val="2610" w14:font="MS Gothic"/>
              </w14:checkbox>
            </w:sdtPr>
            <w:sdtEndPr/>
            <w:sdtContent>
              <w:p w14:paraId="03803B7E"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6976FB2E"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58296342"/>
              <w14:checkbox>
                <w14:checked w14:val="0"/>
                <w14:checkedState w14:val="2612" w14:font="MS Gothic"/>
                <w14:uncheckedState w14:val="2610" w14:font="MS Gothic"/>
              </w14:checkbox>
            </w:sdtPr>
            <w:sdtEndPr/>
            <w:sdtContent>
              <w:p w14:paraId="148F0C93"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4EE2165A"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905297050"/>
              <w14:checkbox>
                <w14:checked w14:val="0"/>
                <w14:checkedState w14:val="2612" w14:font="MS Gothic"/>
                <w14:uncheckedState w14:val="2610" w14:font="MS Gothic"/>
              </w14:checkbox>
            </w:sdtPr>
            <w:sdtEndPr/>
            <w:sdtContent>
              <w:p w14:paraId="52806851"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232EBB4D"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09056828"/>
              <w14:checkbox>
                <w14:checked w14:val="0"/>
                <w14:checkedState w14:val="2612" w14:font="MS Gothic"/>
                <w14:uncheckedState w14:val="2610" w14:font="MS Gothic"/>
              </w14:checkbox>
            </w:sdtPr>
            <w:sdtEndPr/>
            <w:sdtContent>
              <w:p w14:paraId="52D44493"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sdt>
          <w:sdtPr>
            <w:rPr>
              <w:rFonts w:eastAsia="Times New Roman" w:cstheme="minorHAnsi"/>
              <w:color w:val="000000"/>
              <w:sz w:val="18"/>
              <w:szCs w:val="18"/>
              <w:lang w:eastAsia="es-CO"/>
            </w:rPr>
            <w:id w:val="1612789750"/>
            <w:placeholder>
              <w:docPart w:val="DefaultPlaceholder_-1854013440"/>
            </w:placeholder>
            <w:text w:multiLine="1"/>
          </w:sdtPr>
          <w:sdtEndPr/>
          <w:sdtContent>
            <w:tc>
              <w:tcPr>
                <w:tcW w:w="2978" w:type="dxa"/>
                <w:gridSpan w:val="2"/>
                <w:shd w:val="clear" w:color="auto" w:fill="auto"/>
                <w:noWrap/>
                <w:vAlign w:val="center"/>
                <w:hideMark/>
              </w:tcPr>
              <w:p w14:paraId="34579FCF" w14:textId="77777777" w:rsidR="009B2A3B" w:rsidRPr="00CE3E4C" w:rsidRDefault="00FC24F6" w:rsidP="00FC24F6">
                <w:pPr>
                  <w:spacing w:after="0" w:line="240" w:lineRule="auto"/>
                  <w:rPr>
                    <w:rFonts w:eastAsia="Times New Roman" w:cstheme="minorHAnsi"/>
                    <w:color w:val="000000"/>
                    <w:sz w:val="18"/>
                    <w:szCs w:val="18"/>
                    <w:lang w:eastAsia="es-CO"/>
                  </w:rPr>
                </w:pPr>
                <w:r>
                  <w:rPr>
                    <w:rFonts w:eastAsia="Times New Roman" w:cstheme="minorHAnsi"/>
                    <w:color w:val="000000"/>
                    <w:sz w:val="18"/>
                    <w:szCs w:val="18"/>
                    <w:lang w:eastAsia="es-CO"/>
                  </w:rPr>
                  <w:t>--</w:t>
                </w:r>
                <w:r>
                  <w:rPr>
                    <w:rFonts w:eastAsia="Times New Roman" w:cstheme="minorHAnsi"/>
                    <w:color w:val="000000"/>
                    <w:sz w:val="18"/>
                    <w:szCs w:val="18"/>
                    <w:lang w:eastAsia="es-CO"/>
                  </w:rPr>
                  <w:br/>
                  <w:t>--</w:t>
                </w:r>
              </w:p>
            </w:tc>
          </w:sdtContent>
        </w:sdt>
      </w:tr>
      <w:tr w:rsidR="009B2A3B" w:rsidRPr="00CE3E4C" w14:paraId="251CBC2F" w14:textId="77777777" w:rsidTr="00FC24F6">
        <w:trPr>
          <w:trHeight w:val="276"/>
        </w:trPr>
        <w:tc>
          <w:tcPr>
            <w:tcW w:w="419" w:type="dxa"/>
            <w:shd w:val="clear" w:color="auto" w:fill="auto"/>
            <w:noWrap/>
            <w:vAlign w:val="center"/>
            <w:hideMark/>
          </w:tcPr>
          <w:p w14:paraId="63D1D323"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28</w:t>
            </w:r>
          </w:p>
        </w:tc>
        <w:tc>
          <w:tcPr>
            <w:tcW w:w="6097" w:type="dxa"/>
            <w:shd w:val="clear" w:color="auto" w:fill="auto"/>
            <w:vAlign w:val="center"/>
            <w:hideMark/>
          </w:tcPr>
          <w:p w14:paraId="039DC268"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El sistema de muestreo del analizador de gases, cuenta con los acoples necesarios para evaluar las fuentes de emisión. Anexo C NTC 5365</w:t>
            </w:r>
          </w:p>
        </w:tc>
        <w:tc>
          <w:tcPr>
            <w:tcW w:w="1134" w:type="dxa"/>
            <w:shd w:val="clear" w:color="auto" w:fill="auto"/>
            <w:hideMark/>
          </w:tcPr>
          <w:p w14:paraId="5637B758"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541282858"/>
              <w14:checkbox>
                <w14:checked w14:val="0"/>
                <w14:checkedState w14:val="2612" w14:font="MS Gothic"/>
                <w14:uncheckedState w14:val="2610" w14:font="MS Gothic"/>
              </w14:checkbox>
            </w:sdtPr>
            <w:sdtEndPr/>
            <w:sdtContent>
              <w:p w14:paraId="32818136"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2D46D115"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30303056"/>
              <w14:checkbox>
                <w14:checked w14:val="0"/>
                <w14:checkedState w14:val="2612" w14:font="MS Gothic"/>
                <w14:uncheckedState w14:val="2610" w14:font="MS Gothic"/>
              </w14:checkbox>
            </w:sdtPr>
            <w:sdtEndPr/>
            <w:sdtContent>
              <w:p w14:paraId="10CFCBA7"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0EC481EA"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6031471"/>
              <w14:checkbox>
                <w14:checked w14:val="0"/>
                <w14:checkedState w14:val="2612" w14:font="MS Gothic"/>
                <w14:uncheckedState w14:val="2610" w14:font="MS Gothic"/>
              </w14:checkbox>
            </w:sdtPr>
            <w:sdtEndPr/>
            <w:sdtContent>
              <w:p w14:paraId="23B8A2FC"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7D516121"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964227461"/>
              <w14:checkbox>
                <w14:checked w14:val="0"/>
                <w14:checkedState w14:val="2612" w14:font="MS Gothic"/>
                <w14:uncheckedState w14:val="2610" w14:font="MS Gothic"/>
              </w14:checkbox>
            </w:sdtPr>
            <w:sdtEndPr/>
            <w:sdtContent>
              <w:p w14:paraId="3608290C"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sdt>
          <w:sdtPr>
            <w:rPr>
              <w:rFonts w:eastAsia="Times New Roman" w:cstheme="minorHAnsi"/>
              <w:color w:val="000000"/>
              <w:sz w:val="18"/>
              <w:szCs w:val="18"/>
              <w:lang w:eastAsia="es-CO"/>
            </w:rPr>
            <w:id w:val="-2080890393"/>
            <w:placeholder>
              <w:docPart w:val="DefaultPlaceholder_-1854013440"/>
            </w:placeholder>
            <w:text w:multiLine="1"/>
          </w:sdtPr>
          <w:sdtEndPr/>
          <w:sdtContent>
            <w:tc>
              <w:tcPr>
                <w:tcW w:w="2978" w:type="dxa"/>
                <w:gridSpan w:val="2"/>
                <w:shd w:val="clear" w:color="auto" w:fill="auto"/>
                <w:noWrap/>
                <w:vAlign w:val="center"/>
                <w:hideMark/>
              </w:tcPr>
              <w:p w14:paraId="721B8726" w14:textId="77777777" w:rsidR="009B2A3B" w:rsidRPr="00CE3E4C" w:rsidRDefault="00FC24F6" w:rsidP="00FC24F6">
                <w:pPr>
                  <w:spacing w:after="0" w:line="240" w:lineRule="auto"/>
                  <w:rPr>
                    <w:rFonts w:eastAsia="Times New Roman" w:cstheme="minorHAnsi"/>
                    <w:color w:val="000000"/>
                    <w:sz w:val="18"/>
                    <w:szCs w:val="18"/>
                    <w:lang w:eastAsia="es-CO"/>
                  </w:rPr>
                </w:pPr>
                <w:r>
                  <w:rPr>
                    <w:rFonts w:eastAsia="Times New Roman" w:cstheme="minorHAnsi"/>
                    <w:color w:val="000000"/>
                    <w:sz w:val="18"/>
                    <w:szCs w:val="18"/>
                    <w:lang w:eastAsia="es-CO"/>
                  </w:rPr>
                  <w:t>--</w:t>
                </w:r>
              </w:p>
            </w:tc>
          </w:sdtContent>
        </w:sdt>
      </w:tr>
      <w:tr w:rsidR="009B2A3B" w:rsidRPr="00CE3E4C" w14:paraId="6AB7B44C" w14:textId="77777777" w:rsidTr="00CE3E4C">
        <w:trPr>
          <w:trHeight w:val="378"/>
        </w:trPr>
        <w:tc>
          <w:tcPr>
            <w:tcW w:w="419" w:type="dxa"/>
            <w:shd w:val="clear" w:color="auto" w:fill="auto"/>
            <w:noWrap/>
            <w:vAlign w:val="center"/>
            <w:hideMark/>
          </w:tcPr>
          <w:p w14:paraId="5A6C28D2"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29</w:t>
            </w:r>
          </w:p>
        </w:tc>
        <w:tc>
          <w:tcPr>
            <w:tcW w:w="6097" w:type="dxa"/>
            <w:shd w:val="clear" w:color="auto" w:fill="auto"/>
            <w:vAlign w:val="center"/>
            <w:hideMark/>
          </w:tcPr>
          <w:p w14:paraId="0266E0A7"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Todos los componentes se encuentran en buen estado y listos para ser empleados (PE).</w:t>
            </w:r>
          </w:p>
        </w:tc>
        <w:tc>
          <w:tcPr>
            <w:tcW w:w="1134" w:type="dxa"/>
            <w:shd w:val="clear" w:color="auto" w:fill="auto"/>
            <w:hideMark/>
          </w:tcPr>
          <w:p w14:paraId="3FC50A69"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378323097"/>
              <w14:checkbox>
                <w14:checked w14:val="0"/>
                <w14:checkedState w14:val="2612" w14:font="MS Gothic"/>
                <w14:uncheckedState w14:val="2610" w14:font="MS Gothic"/>
              </w14:checkbox>
            </w:sdtPr>
            <w:sdtEndPr/>
            <w:sdtContent>
              <w:p w14:paraId="052D2A47"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30BB9EE4"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46414103"/>
              <w14:checkbox>
                <w14:checked w14:val="0"/>
                <w14:checkedState w14:val="2612" w14:font="MS Gothic"/>
                <w14:uncheckedState w14:val="2610" w14:font="MS Gothic"/>
              </w14:checkbox>
            </w:sdtPr>
            <w:sdtEndPr/>
            <w:sdtContent>
              <w:p w14:paraId="28CB540A"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1B63DADA"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106106118"/>
              <w14:checkbox>
                <w14:checked w14:val="0"/>
                <w14:checkedState w14:val="2612" w14:font="MS Gothic"/>
                <w14:uncheckedState w14:val="2610" w14:font="MS Gothic"/>
              </w14:checkbox>
            </w:sdtPr>
            <w:sdtEndPr/>
            <w:sdtContent>
              <w:p w14:paraId="60CFA127"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18664BB5"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181314414"/>
              <w14:checkbox>
                <w14:checked w14:val="0"/>
                <w14:checkedState w14:val="2612" w14:font="MS Gothic"/>
                <w14:uncheckedState w14:val="2610" w14:font="MS Gothic"/>
              </w14:checkbox>
            </w:sdtPr>
            <w:sdtEndPr/>
            <w:sdtContent>
              <w:p w14:paraId="27731FDE" w14:textId="77777777" w:rsidR="009B2A3B" w:rsidRPr="00CE3E4C" w:rsidRDefault="00FC24F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069A5B92" w14:textId="77777777" w:rsidR="009B2A3B" w:rsidRPr="00CE3E4C" w:rsidRDefault="009B2A3B" w:rsidP="00FC24F6">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1675336483"/>
                <w:placeholder>
                  <w:docPart w:val="DefaultPlaceholder_-1854013440"/>
                </w:placeholder>
                <w:text w:multiLine="1"/>
              </w:sdtPr>
              <w:sdtEndPr/>
              <w:sdtContent>
                <w:r w:rsidR="00FC24F6">
                  <w:rPr>
                    <w:rFonts w:eastAsia="Times New Roman" w:cstheme="minorHAnsi"/>
                    <w:color w:val="000000"/>
                    <w:sz w:val="18"/>
                    <w:szCs w:val="18"/>
                    <w:lang w:eastAsia="es-CO"/>
                  </w:rPr>
                  <w:t>---</w:t>
                </w:r>
              </w:sdtContent>
            </w:sdt>
          </w:p>
        </w:tc>
      </w:tr>
      <w:tr w:rsidR="009B2A3B" w:rsidRPr="00CE3E4C" w14:paraId="740C08DF" w14:textId="77777777" w:rsidTr="00CE3E4C">
        <w:trPr>
          <w:trHeight w:val="469"/>
        </w:trPr>
        <w:tc>
          <w:tcPr>
            <w:tcW w:w="419" w:type="dxa"/>
            <w:shd w:val="clear" w:color="auto" w:fill="auto"/>
            <w:noWrap/>
            <w:vAlign w:val="center"/>
          </w:tcPr>
          <w:p w14:paraId="248CB3A8"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lastRenderedPageBreak/>
              <w:t>30</w:t>
            </w:r>
          </w:p>
        </w:tc>
        <w:tc>
          <w:tcPr>
            <w:tcW w:w="6097" w:type="dxa"/>
            <w:shd w:val="clear" w:color="auto" w:fill="auto"/>
            <w:vAlign w:val="center"/>
          </w:tcPr>
          <w:p w14:paraId="44D50B06"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Todo tipo de conectividad con la que cuente el equipo garantiza la seguridad de la información (PE 10.3.1.2). (5.1.7, 5.3 NTC 5365)</w:t>
            </w:r>
          </w:p>
        </w:tc>
        <w:tc>
          <w:tcPr>
            <w:tcW w:w="1134" w:type="dxa"/>
            <w:shd w:val="clear" w:color="auto" w:fill="auto"/>
          </w:tcPr>
          <w:p w14:paraId="3C14BA99"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959390615"/>
              <w14:checkbox>
                <w14:checked w14:val="0"/>
                <w14:checkedState w14:val="2612" w14:font="MS Gothic"/>
                <w14:uncheckedState w14:val="2610" w14:font="MS Gothic"/>
              </w14:checkbox>
            </w:sdtPr>
            <w:sdtEndPr/>
            <w:sdtContent>
              <w:p w14:paraId="02475C1F" w14:textId="77777777" w:rsidR="009B2A3B" w:rsidRPr="00CE3E4C" w:rsidRDefault="00704AC5"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tcPr>
          <w:p w14:paraId="06A5D141"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732511912"/>
              <w14:checkbox>
                <w14:checked w14:val="0"/>
                <w14:checkedState w14:val="2612" w14:font="MS Gothic"/>
                <w14:uncheckedState w14:val="2610" w14:font="MS Gothic"/>
              </w14:checkbox>
            </w:sdtPr>
            <w:sdtEndPr/>
            <w:sdtContent>
              <w:p w14:paraId="225962BD" w14:textId="77777777" w:rsidR="009B2A3B" w:rsidRPr="00CE3E4C" w:rsidRDefault="00704AC5"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tcPr>
          <w:p w14:paraId="5A2DB900"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032308468"/>
              <w14:checkbox>
                <w14:checked w14:val="0"/>
                <w14:checkedState w14:val="2612" w14:font="MS Gothic"/>
                <w14:uncheckedState w14:val="2610" w14:font="MS Gothic"/>
              </w14:checkbox>
            </w:sdtPr>
            <w:sdtEndPr/>
            <w:sdtContent>
              <w:p w14:paraId="271F297A" w14:textId="77777777" w:rsidR="009B2A3B" w:rsidRPr="00CE3E4C" w:rsidRDefault="00704AC5"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tcPr>
          <w:p w14:paraId="718701D6"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252863875"/>
              <w14:checkbox>
                <w14:checked w14:val="0"/>
                <w14:checkedState w14:val="2612" w14:font="MS Gothic"/>
                <w14:uncheckedState w14:val="2610" w14:font="MS Gothic"/>
              </w14:checkbox>
            </w:sdtPr>
            <w:sdtEndPr/>
            <w:sdtContent>
              <w:p w14:paraId="635E6ABF" w14:textId="77777777" w:rsidR="009B2A3B" w:rsidRPr="00CE3E4C" w:rsidRDefault="00704AC5"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sdt>
          <w:sdtPr>
            <w:rPr>
              <w:rFonts w:eastAsia="Times New Roman" w:cstheme="minorHAnsi"/>
              <w:color w:val="000000"/>
              <w:sz w:val="18"/>
              <w:szCs w:val="18"/>
              <w:lang w:eastAsia="es-CO"/>
            </w:rPr>
            <w:id w:val="-1289048403"/>
            <w:placeholder>
              <w:docPart w:val="DefaultPlaceholder_-1854013440"/>
            </w:placeholder>
            <w:text w:multiLine="1"/>
          </w:sdtPr>
          <w:sdtEndPr/>
          <w:sdtContent>
            <w:tc>
              <w:tcPr>
                <w:tcW w:w="2978" w:type="dxa"/>
                <w:gridSpan w:val="2"/>
                <w:shd w:val="clear" w:color="auto" w:fill="auto"/>
                <w:noWrap/>
                <w:vAlign w:val="center"/>
              </w:tcPr>
              <w:p w14:paraId="383212E7" w14:textId="77777777" w:rsidR="009B2A3B" w:rsidRPr="00CE3E4C" w:rsidRDefault="00F3412B" w:rsidP="00F3412B">
                <w:pPr>
                  <w:spacing w:after="0" w:line="240" w:lineRule="auto"/>
                  <w:rPr>
                    <w:rFonts w:eastAsia="Times New Roman" w:cstheme="minorHAnsi"/>
                    <w:color w:val="000000"/>
                    <w:sz w:val="18"/>
                    <w:szCs w:val="18"/>
                    <w:lang w:eastAsia="es-CO"/>
                  </w:rPr>
                </w:pPr>
                <w:r>
                  <w:rPr>
                    <w:rFonts w:eastAsia="Times New Roman" w:cstheme="minorHAnsi"/>
                    <w:color w:val="000000"/>
                    <w:sz w:val="18"/>
                    <w:szCs w:val="18"/>
                    <w:lang w:eastAsia="es-CO"/>
                  </w:rPr>
                  <w:t>---</w:t>
                </w:r>
              </w:p>
            </w:tc>
          </w:sdtContent>
        </w:sdt>
      </w:tr>
      <w:tr w:rsidR="009B2A3B" w:rsidRPr="00CE3E4C" w14:paraId="46546F90" w14:textId="77777777" w:rsidTr="00CE3E4C">
        <w:trPr>
          <w:trHeight w:val="391"/>
        </w:trPr>
        <w:tc>
          <w:tcPr>
            <w:tcW w:w="419" w:type="dxa"/>
            <w:shd w:val="clear" w:color="auto" w:fill="auto"/>
            <w:noWrap/>
            <w:vAlign w:val="center"/>
          </w:tcPr>
          <w:p w14:paraId="0CBD54DE"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31</w:t>
            </w:r>
          </w:p>
        </w:tc>
        <w:tc>
          <w:tcPr>
            <w:tcW w:w="6097" w:type="dxa"/>
            <w:shd w:val="clear" w:color="auto" w:fill="auto"/>
            <w:vAlign w:val="center"/>
          </w:tcPr>
          <w:p w14:paraId="566D73E2"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El analizador cuenta con los dispositivos de corte (tres vías) especificados (NTC 5365-5.1.8).</w:t>
            </w:r>
          </w:p>
        </w:tc>
        <w:tc>
          <w:tcPr>
            <w:tcW w:w="1134" w:type="dxa"/>
            <w:shd w:val="clear" w:color="auto" w:fill="auto"/>
          </w:tcPr>
          <w:p w14:paraId="40037786"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629316965"/>
              <w14:checkbox>
                <w14:checked w14:val="0"/>
                <w14:checkedState w14:val="2612" w14:font="MS Gothic"/>
                <w14:uncheckedState w14:val="2610" w14:font="MS Gothic"/>
              </w14:checkbox>
            </w:sdtPr>
            <w:sdtEndPr/>
            <w:sdtContent>
              <w:p w14:paraId="600D2206" w14:textId="77777777" w:rsidR="009B2A3B" w:rsidRPr="00CE3E4C" w:rsidRDefault="00704AC5"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tcPr>
          <w:p w14:paraId="72DF31EB"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82942514"/>
              <w14:checkbox>
                <w14:checked w14:val="0"/>
                <w14:checkedState w14:val="2612" w14:font="MS Gothic"/>
                <w14:uncheckedState w14:val="2610" w14:font="MS Gothic"/>
              </w14:checkbox>
            </w:sdtPr>
            <w:sdtEndPr/>
            <w:sdtContent>
              <w:p w14:paraId="778AFA3B" w14:textId="77777777" w:rsidR="009B2A3B" w:rsidRPr="00CE3E4C" w:rsidRDefault="00704AC5"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tcPr>
          <w:p w14:paraId="29AE9EFF"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93624143"/>
              <w14:checkbox>
                <w14:checked w14:val="0"/>
                <w14:checkedState w14:val="2612" w14:font="MS Gothic"/>
                <w14:uncheckedState w14:val="2610" w14:font="MS Gothic"/>
              </w14:checkbox>
            </w:sdtPr>
            <w:sdtEndPr/>
            <w:sdtContent>
              <w:p w14:paraId="2B167654" w14:textId="77777777" w:rsidR="009B2A3B" w:rsidRPr="00CE3E4C" w:rsidRDefault="00704AC5"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tcPr>
          <w:p w14:paraId="17C63841"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135100410"/>
              <w14:checkbox>
                <w14:checked w14:val="0"/>
                <w14:checkedState w14:val="2612" w14:font="MS Gothic"/>
                <w14:uncheckedState w14:val="2610" w14:font="MS Gothic"/>
              </w14:checkbox>
            </w:sdtPr>
            <w:sdtEndPr/>
            <w:sdtContent>
              <w:p w14:paraId="2A68D0E2" w14:textId="77777777" w:rsidR="009B2A3B" w:rsidRPr="00CE3E4C" w:rsidRDefault="00704AC5"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sdt>
          <w:sdtPr>
            <w:rPr>
              <w:rFonts w:eastAsia="Times New Roman" w:cstheme="minorHAnsi"/>
              <w:color w:val="000000"/>
              <w:sz w:val="18"/>
              <w:szCs w:val="18"/>
              <w:lang w:eastAsia="es-CO"/>
            </w:rPr>
            <w:id w:val="1666041805"/>
            <w:placeholder>
              <w:docPart w:val="DefaultPlaceholder_-1854013440"/>
            </w:placeholder>
            <w:text w:multiLine="1"/>
          </w:sdtPr>
          <w:sdtEndPr/>
          <w:sdtContent>
            <w:tc>
              <w:tcPr>
                <w:tcW w:w="2978" w:type="dxa"/>
                <w:gridSpan w:val="2"/>
                <w:shd w:val="clear" w:color="auto" w:fill="auto"/>
                <w:noWrap/>
                <w:vAlign w:val="center"/>
              </w:tcPr>
              <w:p w14:paraId="12223B95" w14:textId="77777777" w:rsidR="009B2A3B" w:rsidRPr="00CE3E4C" w:rsidRDefault="00F3412B" w:rsidP="00F3412B">
                <w:pPr>
                  <w:spacing w:after="0" w:line="240" w:lineRule="auto"/>
                  <w:rPr>
                    <w:rFonts w:eastAsia="Times New Roman" w:cstheme="minorHAnsi"/>
                    <w:color w:val="000000"/>
                    <w:sz w:val="18"/>
                    <w:szCs w:val="18"/>
                    <w:lang w:eastAsia="es-CO"/>
                  </w:rPr>
                </w:pPr>
                <w:r>
                  <w:rPr>
                    <w:rFonts w:eastAsia="Times New Roman" w:cstheme="minorHAnsi"/>
                    <w:color w:val="000000"/>
                    <w:sz w:val="18"/>
                    <w:szCs w:val="18"/>
                    <w:lang w:eastAsia="es-CO"/>
                  </w:rPr>
                  <w:t>---</w:t>
                </w:r>
              </w:p>
            </w:tc>
          </w:sdtContent>
        </w:sdt>
      </w:tr>
      <w:tr w:rsidR="009B2A3B" w:rsidRPr="00CE3E4C" w14:paraId="2962D3BC" w14:textId="77777777" w:rsidTr="00CE3E4C">
        <w:trPr>
          <w:trHeight w:val="624"/>
        </w:trPr>
        <w:tc>
          <w:tcPr>
            <w:tcW w:w="419" w:type="dxa"/>
            <w:shd w:val="clear" w:color="auto" w:fill="auto"/>
            <w:noWrap/>
            <w:vAlign w:val="center"/>
          </w:tcPr>
          <w:p w14:paraId="3048B623"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32</w:t>
            </w:r>
          </w:p>
        </w:tc>
        <w:tc>
          <w:tcPr>
            <w:tcW w:w="6097" w:type="dxa"/>
            <w:shd w:val="clear" w:color="auto" w:fill="auto"/>
            <w:vAlign w:val="center"/>
          </w:tcPr>
          <w:p w14:paraId="708039D9"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 xml:space="preserve">El puerto de entrada de aire para auto </w:t>
            </w:r>
            <w:proofErr w:type="gramStart"/>
            <w:r>
              <w:rPr>
                <w:rFonts w:ascii="Calibri" w:hAnsi="Calibri" w:cs="Calibri"/>
                <w:color w:val="000000"/>
                <w:sz w:val="18"/>
                <w:szCs w:val="18"/>
              </w:rPr>
              <w:t>cero cuenta</w:t>
            </w:r>
            <w:proofErr w:type="gramEnd"/>
            <w:r>
              <w:rPr>
                <w:rFonts w:ascii="Calibri" w:hAnsi="Calibri" w:cs="Calibri"/>
                <w:color w:val="000000"/>
                <w:sz w:val="18"/>
                <w:szCs w:val="18"/>
              </w:rPr>
              <w:t xml:space="preserve"> con un filtro de carbón activado. Su montaje y especificaciones corresponden a lo definido por el fabricante (NTC 5365-5.1.8).</w:t>
            </w:r>
          </w:p>
        </w:tc>
        <w:tc>
          <w:tcPr>
            <w:tcW w:w="1134" w:type="dxa"/>
            <w:shd w:val="clear" w:color="auto" w:fill="auto"/>
          </w:tcPr>
          <w:p w14:paraId="02383192"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748655877"/>
              <w14:checkbox>
                <w14:checked w14:val="0"/>
                <w14:checkedState w14:val="2612" w14:font="MS Gothic"/>
                <w14:uncheckedState w14:val="2610" w14:font="MS Gothic"/>
              </w14:checkbox>
            </w:sdtPr>
            <w:sdtEndPr/>
            <w:sdtContent>
              <w:p w14:paraId="40D26BB5" w14:textId="77777777" w:rsidR="009B2A3B" w:rsidRPr="00CE3E4C" w:rsidRDefault="00704AC5"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tcPr>
          <w:p w14:paraId="637AC50A"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977444331"/>
              <w14:checkbox>
                <w14:checked w14:val="0"/>
                <w14:checkedState w14:val="2612" w14:font="MS Gothic"/>
                <w14:uncheckedState w14:val="2610" w14:font="MS Gothic"/>
              </w14:checkbox>
            </w:sdtPr>
            <w:sdtEndPr/>
            <w:sdtContent>
              <w:p w14:paraId="77E5E9A5" w14:textId="77777777" w:rsidR="009B2A3B" w:rsidRPr="00CE3E4C" w:rsidRDefault="00704AC5"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tcPr>
          <w:p w14:paraId="4A41570D"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565026024"/>
              <w14:checkbox>
                <w14:checked w14:val="0"/>
                <w14:checkedState w14:val="2612" w14:font="MS Gothic"/>
                <w14:uncheckedState w14:val="2610" w14:font="MS Gothic"/>
              </w14:checkbox>
            </w:sdtPr>
            <w:sdtEndPr/>
            <w:sdtContent>
              <w:p w14:paraId="47B56E28" w14:textId="77777777" w:rsidR="009B2A3B" w:rsidRPr="00CE3E4C" w:rsidRDefault="00704AC5"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tcPr>
          <w:p w14:paraId="164FC59B"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284233124"/>
              <w14:checkbox>
                <w14:checked w14:val="0"/>
                <w14:checkedState w14:val="2612" w14:font="MS Gothic"/>
                <w14:uncheckedState w14:val="2610" w14:font="MS Gothic"/>
              </w14:checkbox>
            </w:sdtPr>
            <w:sdtEndPr/>
            <w:sdtContent>
              <w:p w14:paraId="0D5C9351" w14:textId="77777777" w:rsidR="009B2A3B" w:rsidRPr="00CE3E4C" w:rsidRDefault="00704AC5"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sdt>
          <w:sdtPr>
            <w:rPr>
              <w:rFonts w:eastAsia="Times New Roman" w:cstheme="minorHAnsi"/>
              <w:color w:val="000000"/>
              <w:sz w:val="18"/>
              <w:szCs w:val="18"/>
              <w:lang w:eastAsia="es-CO"/>
            </w:rPr>
            <w:id w:val="-1397582246"/>
            <w:placeholder>
              <w:docPart w:val="DefaultPlaceholder_-1854013440"/>
            </w:placeholder>
            <w:text w:multiLine="1"/>
          </w:sdtPr>
          <w:sdtEndPr/>
          <w:sdtContent>
            <w:tc>
              <w:tcPr>
                <w:tcW w:w="2978" w:type="dxa"/>
                <w:gridSpan w:val="2"/>
                <w:shd w:val="clear" w:color="auto" w:fill="auto"/>
                <w:noWrap/>
                <w:vAlign w:val="center"/>
              </w:tcPr>
              <w:p w14:paraId="338C5342" w14:textId="77777777" w:rsidR="009B2A3B" w:rsidRPr="00CE3E4C" w:rsidRDefault="00F3412B" w:rsidP="00F3412B">
                <w:pPr>
                  <w:spacing w:after="0" w:line="240" w:lineRule="auto"/>
                  <w:rPr>
                    <w:rFonts w:eastAsia="Times New Roman" w:cstheme="minorHAnsi"/>
                    <w:color w:val="000000"/>
                    <w:sz w:val="18"/>
                    <w:szCs w:val="18"/>
                    <w:lang w:eastAsia="es-CO"/>
                  </w:rPr>
                </w:pPr>
                <w:r>
                  <w:rPr>
                    <w:rFonts w:eastAsia="Times New Roman" w:cstheme="minorHAnsi"/>
                    <w:color w:val="000000"/>
                    <w:sz w:val="18"/>
                    <w:szCs w:val="18"/>
                    <w:lang w:eastAsia="es-CO"/>
                  </w:rPr>
                  <w:t>---</w:t>
                </w:r>
              </w:p>
            </w:tc>
          </w:sdtContent>
        </w:sdt>
      </w:tr>
      <w:tr w:rsidR="009B2A3B" w:rsidRPr="00CE3E4C" w14:paraId="00230B92" w14:textId="77777777" w:rsidTr="00A52D24">
        <w:trPr>
          <w:trHeight w:val="409"/>
        </w:trPr>
        <w:tc>
          <w:tcPr>
            <w:tcW w:w="419" w:type="dxa"/>
            <w:shd w:val="clear" w:color="auto" w:fill="auto"/>
            <w:noWrap/>
            <w:vAlign w:val="center"/>
          </w:tcPr>
          <w:p w14:paraId="4F619515"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33</w:t>
            </w:r>
          </w:p>
        </w:tc>
        <w:tc>
          <w:tcPr>
            <w:tcW w:w="6097" w:type="dxa"/>
            <w:shd w:val="clear" w:color="auto" w:fill="auto"/>
            <w:vAlign w:val="center"/>
          </w:tcPr>
          <w:p w14:paraId="6DA132E6"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El analizador cuenta con un sistema de compensación barométrica, soportado por documentos suministrados por el fabricante del equipo (NTC 5365 - 5.1.9).</w:t>
            </w:r>
          </w:p>
        </w:tc>
        <w:tc>
          <w:tcPr>
            <w:tcW w:w="1134" w:type="dxa"/>
            <w:shd w:val="clear" w:color="auto" w:fill="auto"/>
          </w:tcPr>
          <w:p w14:paraId="5C2A8D73"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796709147"/>
              <w14:checkbox>
                <w14:checked w14:val="0"/>
                <w14:checkedState w14:val="2612" w14:font="MS Gothic"/>
                <w14:uncheckedState w14:val="2610" w14:font="MS Gothic"/>
              </w14:checkbox>
            </w:sdtPr>
            <w:sdtEndPr/>
            <w:sdtContent>
              <w:p w14:paraId="67816432" w14:textId="77777777" w:rsidR="009B2A3B" w:rsidRPr="00CE3E4C" w:rsidRDefault="00704AC5"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tcPr>
          <w:p w14:paraId="69EDAFD2"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825824336"/>
              <w14:checkbox>
                <w14:checked w14:val="0"/>
                <w14:checkedState w14:val="2612" w14:font="MS Gothic"/>
                <w14:uncheckedState w14:val="2610" w14:font="MS Gothic"/>
              </w14:checkbox>
            </w:sdtPr>
            <w:sdtEndPr/>
            <w:sdtContent>
              <w:p w14:paraId="5E7F0D70" w14:textId="77777777" w:rsidR="009B2A3B" w:rsidRPr="00CE3E4C" w:rsidRDefault="00704AC5"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tcPr>
          <w:p w14:paraId="4B336F15"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95526629"/>
              <w14:checkbox>
                <w14:checked w14:val="0"/>
                <w14:checkedState w14:val="2612" w14:font="MS Gothic"/>
                <w14:uncheckedState w14:val="2610" w14:font="MS Gothic"/>
              </w14:checkbox>
            </w:sdtPr>
            <w:sdtEndPr/>
            <w:sdtContent>
              <w:p w14:paraId="0F3959F7" w14:textId="77777777" w:rsidR="009B2A3B" w:rsidRPr="00CE3E4C" w:rsidRDefault="00704AC5"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tcPr>
          <w:p w14:paraId="263D0A56"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330571688"/>
              <w14:checkbox>
                <w14:checked w14:val="0"/>
                <w14:checkedState w14:val="2612" w14:font="MS Gothic"/>
                <w14:uncheckedState w14:val="2610" w14:font="MS Gothic"/>
              </w14:checkbox>
            </w:sdtPr>
            <w:sdtEndPr/>
            <w:sdtContent>
              <w:p w14:paraId="0EC2422A" w14:textId="77777777" w:rsidR="009B2A3B" w:rsidRPr="00CE3E4C" w:rsidRDefault="00704AC5"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sdt>
          <w:sdtPr>
            <w:rPr>
              <w:rFonts w:eastAsia="Times New Roman" w:cstheme="minorHAnsi"/>
              <w:color w:val="000000"/>
              <w:sz w:val="18"/>
              <w:szCs w:val="18"/>
              <w:lang w:eastAsia="es-CO"/>
            </w:rPr>
            <w:id w:val="1054342992"/>
            <w:placeholder>
              <w:docPart w:val="DefaultPlaceholder_-1854013440"/>
            </w:placeholder>
            <w:text w:multiLine="1"/>
          </w:sdtPr>
          <w:sdtEndPr/>
          <w:sdtContent>
            <w:tc>
              <w:tcPr>
                <w:tcW w:w="2978" w:type="dxa"/>
                <w:gridSpan w:val="2"/>
                <w:shd w:val="clear" w:color="auto" w:fill="auto"/>
                <w:noWrap/>
                <w:vAlign w:val="center"/>
              </w:tcPr>
              <w:p w14:paraId="4D70EC38" w14:textId="77777777" w:rsidR="009B2A3B" w:rsidRPr="00CE3E4C" w:rsidRDefault="00F3412B" w:rsidP="00F3412B">
                <w:pPr>
                  <w:spacing w:after="0" w:line="240" w:lineRule="auto"/>
                  <w:rPr>
                    <w:rFonts w:eastAsia="Times New Roman" w:cstheme="minorHAnsi"/>
                    <w:color w:val="000000"/>
                    <w:sz w:val="18"/>
                    <w:szCs w:val="18"/>
                    <w:lang w:eastAsia="es-CO"/>
                  </w:rPr>
                </w:pPr>
                <w:r>
                  <w:rPr>
                    <w:rFonts w:eastAsia="Times New Roman" w:cstheme="minorHAnsi"/>
                    <w:color w:val="000000"/>
                    <w:sz w:val="18"/>
                    <w:szCs w:val="18"/>
                    <w:lang w:eastAsia="es-CO"/>
                  </w:rPr>
                  <w:t>---</w:t>
                </w:r>
              </w:p>
            </w:tc>
          </w:sdtContent>
        </w:sdt>
      </w:tr>
      <w:tr w:rsidR="002E0283" w:rsidRPr="00CE3E4C" w14:paraId="47E0A569" w14:textId="77777777" w:rsidTr="00A0560A">
        <w:trPr>
          <w:trHeight w:val="137"/>
        </w:trPr>
        <w:tc>
          <w:tcPr>
            <w:tcW w:w="13888" w:type="dxa"/>
            <w:gridSpan w:val="10"/>
            <w:shd w:val="clear" w:color="000000" w:fill="F2F2F2"/>
            <w:vAlign w:val="center"/>
            <w:hideMark/>
          </w:tcPr>
          <w:p w14:paraId="5B7F90BE" w14:textId="77777777" w:rsidR="002E0283" w:rsidRPr="00CE3E4C" w:rsidRDefault="009815D7" w:rsidP="00CE3E4C">
            <w:pPr>
              <w:spacing w:after="0" w:line="240" w:lineRule="auto"/>
              <w:jc w:val="center"/>
              <w:rPr>
                <w:rFonts w:eastAsia="Times New Roman" w:cstheme="minorHAnsi"/>
                <w:color w:val="000000"/>
                <w:sz w:val="18"/>
                <w:szCs w:val="18"/>
                <w:lang w:eastAsia="es-CO"/>
              </w:rPr>
            </w:pPr>
            <w:r w:rsidRPr="00CE3E4C">
              <w:rPr>
                <w:rFonts w:eastAsia="Times New Roman" w:cstheme="minorHAnsi"/>
                <w:color w:val="000000"/>
                <w:sz w:val="18"/>
                <w:szCs w:val="18"/>
                <w:lang w:eastAsia="es-CO"/>
              </w:rPr>
              <w:t>GASES DE REFERENCIA PARA LAS VERIFICACIONES</w:t>
            </w:r>
          </w:p>
        </w:tc>
      </w:tr>
      <w:tr w:rsidR="009B2A3B" w:rsidRPr="00CE3E4C" w14:paraId="4AF42A95" w14:textId="77777777" w:rsidTr="00A52D24">
        <w:trPr>
          <w:trHeight w:val="707"/>
        </w:trPr>
        <w:tc>
          <w:tcPr>
            <w:tcW w:w="419" w:type="dxa"/>
            <w:shd w:val="clear" w:color="auto" w:fill="auto"/>
            <w:noWrap/>
            <w:vAlign w:val="center"/>
            <w:hideMark/>
          </w:tcPr>
          <w:p w14:paraId="103693F3"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34</w:t>
            </w:r>
          </w:p>
        </w:tc>
        <w:tc>
          <w:tcPr>
            <w:tcW w:w="6097" w:type="dxa"/>
            <w:shd w:val="clear" w:color="auto" w:fill="auto"/>
            <w:vAlign w:val="center"/>
            <w:hideMark/>
          </w:tcPr>
          <w:p w14:paraId="18D68CD9"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Según la dedicación de los equipos de medición, se dispone de mínimo 2 concentraciones de gas de calibración y/o verificación (span bajo y alto), certificadas por el fabricante, trazables al SI y de conformidad con lo especificado en la NTC (NTC 5365 - 5.2.3.4 y PE 10.3.1.2).</w:t>
            </w:r>
          </w:p>
        </w:tc>
        <w:tc>
          <w:tcPr>
            <w:tcW w:w="1134" w:type="dxa"/>
            <w:shd w:val="clear" w:color="auto" w:fill="auto"/>
            <w:hideMark/>
          </w:tcPr>
          <w:p w14:paraId="79E623D1"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325891284"/>
              <w14:checkbox>
                <w14:checked w14:val="0"/>
                <w14:checkedState w14:val="2612" w14:font="MS Gothic"/>
                <w14:uncheckedState w14:val="2610" w14:font="MS Gothic"/>
              </w14:checkbox>
            </w:sdtPr>
            <w:sdtEndPr/>
            <w:sdtContent>
              <w:p w14:paraId="0CF8F19B" w14:textId="77777777" w:rsidR="009B2A3B" w:rsidRPr="00CE3E4C" w:rsidRDefault="00704AC5"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45597158"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930945419"/>
              <w14:checkbox>
                <w14:checked w14:val="0"/>
                <w14:checkedState w14:val="2612" w14:font="MS Gothic"/>
                <w14:uncheckedState w14:val="2610" w14:font="MS Gothic"/>
              </w14:checkbox>
            </w:sdtPr>
            <w:sdtEndPr/>
            <w:sdtContent>
              <w:p w14:paraId="135E12FD" w14:textId="77777777" w:rsidR="009B2A3B" w:rsidRPr="00CE3E4C" w:rsidRDefault="00704AC5"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1B0B3B78"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020586520"/>
              <w14:checkbox>
                <w14:checked w14:val="0"/>
                <w14:checkedState w14:val="2612" w14:font="MS Gothic"/>
                <w14:uncheckedState w14:val="2610" w14:font="MS Gothic"/>
              </w14:checkbox>
            </w:sdtPr>
            <w:sdtEndPr/>
            <w:sdtContent>
              <w:p w14:paraId="18F52FFB" w14:textId="77777777" w:rsidR="009B2A3B" w:rsidRPr="00CE3E4C" w:rsidRDefault="00704AC5"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113E6B4E"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164707200"/>
              <w14:checkbox>
                <w14:checked w14:val="0"/>
                <w14:checkedState w14:val="2612" w14:font="MS Gothic"/>
                <w14:uncheckedState w14:val="2610" w14:font="MS Gothic"/>
              </w14:checkbox>
            </w:sdtPr>
            <w:sdtEndPr/>
            <w:sdtContent>
              <w:p w14:paraId="22A74EE1" w14:textId="77777777" w:rsidR="009B2A3B" w:rsidRPr="00CE3E4C" w:rsidRDefault="00704AC5"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0789C26B" w14:textId="77777777" w:rsidR="009B2A3B" w:rsidRPr="00CE3E4C" w:rsidRDefault="009B2A3B" w:rsidP="00F3412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1056742391"/>
                <w:placeholder>
                  <w:docPart w:val="DefaultPlaceholder_-1854013440"/>
                </w:placeholder>
                <w:text w:multiLine="1"/>
              </w:sdtPr>
              <w:sdtEndPr/>
              <w:sdtContent>
                <w:r w:rsidR="00F3412B">
                  <w:rPr>
                    <w:rFonts w:eastAsia="Times New Roman" w:cstheme="minorHAnsi"/>
                    <w:color w:val="000000"/>
                    <w:sz w:val="18"/>
                    <w:szCs w:val="18"/>
                    <w:lang w:eastAsia="es-CO"/>
                  </w:rPr>
                  <w:t>---</w:t>
                </w:r>
              </w:sdtContent>
            </w:sdt>
          </w:p>
        </w:tc>
      </w:tr>
      <w:tr w:rsidR="009B2A3B" w:rsidRPr="00CE3E4C" w14:paraId="57553FFA" w14:textId="77777777" w:rsidTr="00A52D24">
        <w:trPr>
          <w:trHeight w:val="504"/>
        </w:trPr>
        <w:tc>
          <w:tcPr>
            <w:tcW w:w="419" w:type="dxa"/>
            <w:shd w:val="clear" w:color="auto" w:fill="auto"/>
            <w:noWrap/>
            <w:vAlign w:val="center"/>
          </w:tcPr>
          <w:p w14:paraId="14127A50"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35</w:t>
            </w:r>
          </w:p>
        </w:tc>
        <w:tc>
          <w:tcPr>
            <w:tcW w:w="6097" w:type="dxa"/>
            <w:shd w:val="clear" w:color="auto" w:fill="auto"/>
            <w:vAlign w:val="center"/>
          </w:tcPr>
          <w:p w14:paraId="23EAFCEC"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La tolerancia de fabricación no excede el 15 % de las fracciones volumétricas para cada componente del gas de referencia (NTC 5365 - 5.2.4.6.2).</w:t>
            </w:r>
          </w:p>
        </w:tc>
        <w:tc>
          <w:tcPr>
            <w:tcW w:w="1134" w:type="dxa"/>
            <w:shd w:val="clear" w:color="auto" w:fill="auto"/>
          </w:tcPr>
          <w:p w14:paraId="08F5A382"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601799770"/>
              <w14:checkbox>
                <w14:checked w14:val="0"/>
                <w14:checkedState w14:val="2612" w14:font="MS Gothic"/>
                <w14:uncheckedState w14:val="2610" w14:font="MS Gothic"/>
              </w14:checkbox>
            </w:sdtPr>
            <w:sdtEndPr/>
            <w:sdtContent>
              <w:p w14:paraId="528E676D" w14:textId="77777777" w:rsidR="009B2A3B" w:rsidRPr="00CE3E4C" w:rsidRDefault="00704AC5"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tcPr>
          <w:p w14:paraId="3C229917"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201592999"/>
              <w14:checkbox>
                <w14:checked w14:val="0"/>
                <w14:checkedState w14:val="2612" w14:font="MS Gothic"/>
                <w14:uncheckedState w14:val="2610" w14:font="MS Gothic"/>
              </w14:checkbox>
            </w:sdtPr>
            <w:sdtEndPr/>
            <w:sdtContent>
              <w:p w14:paraId="1657CEB1" w14:textId="77777777" w:rsidR="009B2A3B" w:rsidRPr="00CE3E4C" w:rsidRDefault="00704AC5"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tcPr>
          <w:p w14:paraId="41A10CC8"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29255684"/>
              <w14:checkbox>
                <w14:checked w14:val="0"/>
                <w14:checkedState w14:val="2612" w14:font="MS Gothic"/>
                <w14:uncheckedState w14:val="2610" w14:font="MS Gothic"/>
              </w14:checkbox>
            </w:sdtPr>
            <w:sdtEndPr/>
            <w:sdtContent>
              <w:p w14:paraId="5A741C23" w14:textId="77777777" w:rsidR="009B2A3B" w:rsidRPr="00CE3E4C" w:rsidRDefault="00704AC5"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tcPr>
          <w:p w14:paraId="33684F7F"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822003261"/>
              <w14:checkbox>
                <w14:checked w14:val="0"/>
                <w14:checkedState w14:val="2612" w14:font="MS Gothic"/>
                <w14:uncheckedState w14:val="2610" w14:font="MS Gothic"/>
              </w14:checkbox>
            </w:sdtPr>
            <w:sdtEndPr/>
            <w:sdtContent>
              <w:p w14:paraId="43BE7A60" w14:textId="77777777" w:rsidR="009B2A3B" w:rsidRPr="00CE3E4C" w:rsidRDefault="00704AC5"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sdt>
          <w:sdtPr>
            <w:rPr>
              <w:rFonts w:eastAsia="Times New Roman" w:cstheme="minorHAnsi"/>
              <w:color w:val="000000"/>
              <w:sz w:val="18"/>
              <w:szCs w:val="18"/>
              <w:lang w:eastAsia="es-CO"/>
            </w:rPr>
            <w:id w:val="-1722204678"/>
            <w:placeholder>
              <w:docPart w:val="DefaultPlaceholder_-1854013440"/>
            </w:placeholder>
            <w:text w:multiLine="1"/>
          </w:sdtPr>
          <w:sdtEndPr/>
          <w:sdtContent>
            <w:tc>
              <w:tcPr>
                <w:tcW w:w="2978" w:type="dxa"/>
                <w:gridSpan w:val="2"/>
                <w:shd w:val="clear" w:color="auto" w:fill="auto"/>
                <w:noWrap/>
                <w:vAlign w:val="center"/>
              </w:tcPr>
              <w:p w14:paraId="7D699A66" w14:textId="77777777" w:rsidR="009B2A3B" w:rsidRPr="00CE3E4C" w:rsidRDefault="00F3412B" w:rsidP="00F3412B">
                <w:pPr>
                  <w:spacing w:after="0" w:line="240" w:lineRule="auto"/>
                  <w:rPr>
                    <w:rFonts w:eastAsia="Times New Roman" w:cstheme="minorHAnsi"/>
                    <w:color w:val="000000"/>
                    <w:sz w:val="18"/>
                    <w:szCs w:val="18"/>
                    <w:lang w:eastAsia="es-CO"/>
                  </w:rPr>
                </w:pPr>
                <w:r>
                  <w:rPr>
                    <w:rFonts w:eastAsia="Times New Roman" w:cstheme="minorHAnsi"/>
                    <w:color w:val="000000"/>
                    <w:sz w:val="18"/>
                    <w:szCs w:val="18"/>
                    <w:lang w:eastAsia="es-CO"/>
                  </w:rPr>
                  <w:t>---</w:t>
                </w:r>
              </w:p>
            </w:tc>
          </w:sdtContent>
        </w:sdt>
      </w:tr>
      <w:tr w:rsidR="009B2A3B" w:rsidRPr="00CE3E4C" w14:paraId="34A3E299" w14:textId="77777777" w:rsidTr="00A52D24">
        <w:trPr>
          <w:trHeight w:val="555"/>
        </w:trPr>
        <w:tc>
          <w:tcPr>
            <w:tcW w:w="419" w:type="dxa"/>
            <w:shd w:val="clear" w:color="auto" w:fill="auto"/>
            <w:noWrap/>
            <w:vAlign w:val="center"/>
          </w:tcPr>
          <w:p w14:paraId="7C843CA6"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36</w:t>
            </w:r>
          </w:p>
        </w:tc>
        <w:tc>
          <w:tcPr>
            <w:tcW w:w="6097" w:type="dxa"/>
            <w:shd w:val="clear" w:color="auto" w:fill="auto"/>
            <w:vAlign w:val="center"/>
          </w:tcPr>
          <w:p w14:paraId="78179C8B"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Para el gas de referencia la incertidumbre expandida es como máximo 3 %, con el factor de cobertura y confianza requeridos (NTC 5365 - 5.2.4.6.3).</w:t>
            </w:r>
          </w:p>
        </w:tc>
        <w:tc>
          <w:tcPr>
            <w:tcW w:w="1134" w:type="dxa"/>
            <w:shd w:val="clear" w:color="auto" w:fill="auto"/>
          </w:tcPr>
          <w:p w14:paraId="3CDD8498"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677715628"/>
              <w14:checkbox>
                <w14:checked w14:val="0"/>
                <w14:checkedState w14:val="2612" w14:font="MS Gothic"/>
                <w14:uncheckedState w14:val="2610" w14:font="MS Gothic"/>
              </w14:checkbox>
            </w:sdtPr>
            <w:sdtEndPr/>
            <w:sdtContent>
              <w:p w14:paraId="19349E0D" w14:textId="77777777" w:rsidR="009B2A3B" w:rsidRPr="00CE3E4C" w:rsidRDefault="00704AC5"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tcPr>
          <w:p w14:paraId="12A0229B"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363664290"/>
              <w14:checkbox>
                <w14:checked w14:val="0"/>
                <w14:checkedState w14:val="2612" w14:font="MS Gothic"/>
                <w14:uncheckedState w14:val="2610" w14:font="MS Gothic"/>
              </w14:checkbox>
            </w:sdtPr>
            <w:sdtEndPr/>
            <w:sdtContent>
              <w:p w14:paraId="245C4B88" w14:textId="77777777" w:rsidR="009B2A3B" w:rsidRPr="00CE3E4C" w:rsidRDefault="00704AC5"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tcPr>
          <w:p w14:paraId="03CA753B"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413746057"/>
              <w14:checkbox>
                <w14:checked w14:val="0"/>
                <w14:checkedState w14:val="2612" w14:font="MS Gothic"/>
                <w14:uncheckedState w14:val="2610" w14:font="MS Gothic"/>
              </w14:checkbox>
            </w:sdtPr>
            <w:sdtEndPr/>
            <w:sdtContent>
              <w:p w14:paraId="08FFFD3A" w14:textId="77777777" w:rsidR="009B2A3B" w:rsidRPr="00CE3E4C" w:rsidRDefault="00704AC5"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tcPr>
          <w:p w14:paraId="5FA254AA"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48810779"/>
              <w14:checkbox>
                <w14:checked w14:val="0"/>
                <w14:checkedState w14:val="2612" w14:font="MS Gothic"/>
                <w14:uncheckedState w14:val="2610" w14:font="MS Gothic"/>
              </w14:checkbox>
            </w:sdtPr>
            <w:sdtEndPr/>
            <w:sdtContent>
              <w:p w14:paraId="7196D93E" w14:textId="77777777" w:rsidR="009B2A3B" w:rsidRPr="00CE3E4C" w:rsidRDefault="00704AC5"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sdt>
          <w:sdtPr>
            <w:rPr>
              <w:rFonts w:eastAsia="Times New Roman" w:cstheme="minorHAnsi"/>
              <w:color w:val="000000"/>
              <w:sz w:val="18"/>
              <w:szCs w:val="18"/>
              <w:lang w:eastAsia="es-CO"/>
            </w:rPr>
            <w:id w:val="712080642"/>
            <w:placeholder>
              <w:docPart w:val="DefaultPlaceholder_-1854013440"/>
            </w:placeholder>
            <w:text w:multiLine="1"/>
          </w:sdtPr>
          <w:sdtEndPr/>
          <w:sdtContent>
            <w:tc>
              <w:tcPr>
                <w:tcW w:w="2978" w:type="dxa"/>
                <w:gridSpan w:val="2"/>
                <w:shd w:val="clear" w:color="auto" w:fill="auto"/>
                <w:noWrap/>
                <w:vAlign w:val="center"/>
              </w:tcPr>
              <w:p w14:paraId="43191769" w14:textId="77777777" w:rsidR="009B2A3B" w:rsidRPr="00CE3E4C" w:rsidRDefault="00F3412B" w:rsidP="00F3412B">
                <w:pPr>
                  <w:spacing w:after="0" w:line="240" w:lineRule="auto"/>
                  <w:rPr>
                    <w:rFonts w:eastAsia="Times New Roman" w:cstheme="minorHAnsi"/>
                    <w:color w:val="000000"/>
                    <w:sz w:val="18"/>
                    <w:szCs w:val="18"/>
                    <w:lang w:eastAsia="es-CO"/>
                  </w:rPr>
                </w:pPr>
                <w:r>
                  <w:rPr>
                    <w:rFonts w:eastAsia="Times New Roman" w:cstheme="minorHAnsi"/>
                    <w:color w:val="000000"/>
                    <w:sz w:val="18"/>
                    <w:szCs w:val="18"/>
                    <w:lang w:eastAsia="es-CO"/>
                  </w:rPr>
                  <w:t>---</w:t>
                </w:r>
              </w:p>
            </w:tc>
          </w:sdtContent>
        </w:sdt>
      </w:tr>
      <w:tr w:rsidR="009B2A3B" w:rsidRPr="00CE3E4C" w14:paraId="72E92354" w14:textId="77777777" w:rsidTr="00A52D24">
        <w:trPr>
          <w:trHeight w:val="421"/>
        </w:trPr>
        <w:tc>
          <w:tcPr>
            <w:tcW w:w="419" w:type="dxa"/>
            <w:shd w:val="clear" w:color="auto" w:fill="auto"/>
            <w:noWrap/>
            <w:vAlign w:val="center"/>
            <w:hideMark/>
          </w:tcPr>
          <w:p w14:paraId="0E38DE0D"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37</w:t>
            </w:r>
          </w:p>
        </w:tc>
        <w:tc>
          <w:tcPr>
            <w:tcW w:w="6097" w:type="dxa"/>
            <w:shd w:val="clear" w:color="auto" w:fill="auto"/>
            <w:vAlign w:val="center"/>
            <w:hideMark/>
          </w:tcPr>
          <w:p w14:paraId="36AB63BA"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Los conectores o el sistema de corte no permiten la conmutación de gases de diferentes concentraciones (5.2.4.3.2 NTC 5365)</w:t>
            </w:r>
          </w:p>
        </w:tc>
        <w:tc>
          <w:tcPr>
            <w:tcW w:w="1134" w:type="dxa"/>
            <w:shd w:val="clear" w:color="auto" w:fill="auto"/>
            <w:hideMark/>
          </w:tcPr>
          <w:p w14:paraId="681DA997"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766964606"/>
              <w14:checkbox>
                <w14:checked w14:val="0"/>
                <w14:checkedState w14:val="2612" w14:font="MS Gothic"/>
                <w14:uncheckedState w14:val="2610" w14:font="MS Gothic"/>
              </w14:checkbox>
            </w:sdtPr>
            <w:sdtEndPr/>
            <w:sdtContent>
              <w:p w14:paraId="54FFE996" w14:textId="77777777" w:rsidR="009B2A3B" w:rsidRPr="00CE3E4C" w:rsidRDefault="00704AC5"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78B0F043"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789670362"/>
              <w14:checkbox>
                <w14:checked w14:val="0"/>
                <w14:checkedState w14:val="2612" w14:font="MS Gothic"/>
                <w14:uncheckedState w14:val="2610" w14:font="MS Gothic"/>
              </w14:checkbox>
            </w:sdtPr>
            <w:sdtEndPr/>
            <w:sdtContent>
              <w:p w14:paraId="36FE3333" w14:textId="77777777" w:rsidR="009B2A3B" w:rsidRPr="00CE3E4C" w:rsidRDefault="00704AC5"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50FF04EB"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102367962"/>
              <w14:checkbox>
                <w14:checked w14:val="0"/>
                <w14:checkedState w14:val="2612" w14:font="MS Gothic"/>
                <w14:uncheckedState w14:val="2610" w14:font="MS Gothic"/>
              </w14:checkbox>
            </w:sdtPr>
            <w:sdtEndPr/>
            <w:sdtContent>
              <w:p w14:paraId="626C7998" w14:textId="77777777" w:rsidR="009B2A3B" w:rsidRPr="00CE3E4C" w:rsidRDefault="00704AC5"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7681AE55"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122802901"/>
              <w14:checkbox>
                <w14:checked w14:val="0"/>
                <w14:checkedState w14:val="2612" w14:font="MS Gothic"/>
                <w14:uncheckedState w14:val="2610" w14:font="MS Gothic"/>
              </w14:checkbox>
            </w:sdtPr>
            <w:sdtEndPr/>
            <w:sdtContent>
              <w:p w14:paraId="6809E538" w14:textId="77777777" w:rsidR="009B2A3B" w:rsidRPr="00CE3E4C" w:rsidRDefault="00704AC5"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5EAB7660" w14:textId="77777777" w:rsidR="009B2A3B" w:rsidRPr="00CE3E4C" w:rsidRDefault="009B2A3B" w:rsidP="00F3412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260960898"/>
                <w:placeholder>
                  <w:docPart w:val="DefaultPlaceholder_-1854013440"/>
                </w:placeholder>
                <w:text w:multiLine="1"/>
              </w:sdtPr>
              <w:sdtEndPr/>
              <w:sdtContent>
                <w:r w:rsidR="00F3412B">
                  <w:rPr>
                    <w:rFonts w:eastAsia="Times New Roman" w:cstheme="minorHAnsi"/>
                    <w:color w:val="000000"/>
                    <w:sz w:val="18"/>
                    <w:szCs w:val="18"/>
                    <w:lang w:eastAsia="es-CO"/>
                  </w:rPr>
                  <w:t>---</w:t>
                </w:r>
              </w:sdtContent>
            </w:sdt>
          </w:p>
        </w:tc>
      </w:tr>
      <w:tr w:rsidR="009B2A3B" w:rsidRPr="00CE3E4C" w14:paraId="4867E210" w14:textId="77777777" w:rsidTr="00A52D24">
        <w:trPr>
          <w:trHeight w:val="557"/>
        </w:trPr>
        <w:tc>
          <w:tcPr>
            <w:tcW w:w="419" w:type="dxa"/>
            <w:shd w:val="clear" w:color="auto" w:fill="auto"/>
            <w:noWrap/>
            <w:vAlign w:val="center"/>
            <w:hideMark/>
          </w:tcPr>
          <w:p w14:paraId="74FD4147"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38</w:t>
            </w:r>
          </w:p>
        </w:tc>
        <w:tc>
          <w:tcPr>
            <w:tcW w:w="6097" w:type="dxa"/>
            <w:shd w:val="clear" w:color="auto" w:fill="auto"/>
            <w:vAlign w:val="center"/>
            <w:hideMark/>
          </w:tcPr>
          <w:p w14:paraId="32BE330F"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En caso de presentarse botellas con presiones inferiores a las recomendadas por el fabricante del analizador, estas son remplazadas de forma inmediata (PE 10.3.1.2).</w:t>
            </w:r>
          </w:p>
        </w:tc>
        <w:tc>
          <w:tcPr>
            <w:tcW w:w="1134" w:type="dxa"/>
            <w:shd w:val="clear" w:color="auto" w:fill="auto"/>
            <w:hideMark/>
          </w:tcPr>
          <w:p w14:paraId="45B9A070"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537809782"/>
              <w14:checkbox>
                <w14:checked w14:val="0"/>
                <w14:checkedState w14:val="2612" w14:font="MS Gothic"/>
                <w14:uncheckedState w14:val="2610" w14:font="MS Gothic"/>
              </w14:checkbox>
            </w:sdtPr>
            <w:sdtEndPr/>
            <w:sdtContent>
              <w:p w14:paraId="7D4CC84B" w14:textId="77777777" w:rsidR="009B2A3B" w:rsidRPr="00CE3E4C" w:rsidRDefault="00704AC5"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05ACDCC3"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581508300"/>
              <w14:checkbox>
                <w14:checked w14:val="0"/>
                <w14:checkedState w14:val="2612" w14:font="MS Gothic"/>
                <w14:uncheckedState w14:val="2610" w14:font="MS Gothic"/>
              </w14:checkbox>
            </w:sdtPr>
            <w:sdtEndPr/>
            <w:sdtContent>
              <w:p w14:paraId="539DCD86" w14:textId="77777777" w:rsidR="009B2A3B" w:rsidRPr="00CE3E4C" w:rsidRDefault="00704AC5"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67E27FB8"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860509921"/>
              <w14:checkbox>
                <w14:checked w14:val="0"/>
                <w14:checkedState w14:val="2612" w14:font="MS Gothic"/>
                <w14:uncheckedState w14:val="2610" w14:font="MS Gothic"/>
              </w14:checkbox>
            </w:sdtPr>
            <w:sdtEndPr/>
            <w:sdtContent>
              <w:p w14:paraId="774AA137" w14:textId="77777777" w:rsidR="009B2A3B" w:rsidRPr="00CE3E4C" w:rsidRDefault="00704AC5"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05179FFD"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47179667"/>
              <w14:checkbox>
                <w14:checked w14:val="0"/>
                <w14:checkedState w14:val="2612" w14:font="MS Gothic"/>
                <w14:uncheckedState w14:val="2610" w14:font="MS Gothic"/>
              </w14:checkbox>
            </w:sdtPr>
            <w:sdtEndPr/>
            <w:sdtContent>
              <w:p w14:paraId="76615AB0" w14:textId="77777777" w:rsidR="009B2A3B" w:rsidRPr="00CE3E4C" w:rsidRDefault="00704AC5"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0FE11178" w14:textId="77777777" w:rsidR="009B2A3B" w:rsidRPr="00CE3E4C" w:rsidRDefault="009B2A3B" w:rsidP="00F3412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349873534"/>
                <w:placeholder>
                  <w:docPart w:val="DefaultPlaceholder_-1854013440"/>
                </w:placeholder>
                <w:text w:multiLine="1"/>
              </w:sdtPr>
              <w:sdtEndPr/>
              <w:sdtContent>
                <w:r w:rsidR="00F3412B">
                  <w:rPr>
                    <w:rFonts w:eastAsia="Times New Roman" w:cstheme="minorHAnsi"/>
                    <w:color w:val="000000"/>
                    <w:sz w:val="18"/>
                    <w:szCs w:val="18"/>
                    <w:lang w:eastAsia="es-CO"/>
                  </w:rPr>
                  <w:t>---</w:t>
                </w:r>
              </w:sdtContent>
            </w:sdt>
          </w:p>
        </w:tc>
      </w:tr>
      <w:tr w:rsidR="002E0283" w:rsidRPr="00CE3E4C" w14:paraId="5E48B842" w14:textId="77777777" w:rsidTr="00A0560A">
        <w:trPr>
          <w:trHeight w:val="270"/>
        </w:trPr>
        <w:tc>
          <w:tcPr>
            <w:tcW w:w="13888" w:type="dxa"/>
            <w:gridSpan w:val="10"/>
            <w:shd w:val="clear" w:color="000000" w:fill="F2F2F2"/>
            <w:vAlign w:val="center"/>
            <w:hideMark/>
          </w:tcPr>
          <w:p w14:paraId="545865DD" w14:textId="77777777" w:rsidR="002E0283" w:rsidRPr="00CE3E4C" w:rsidRDefault="00C04C4A" w:rsidP="00CE3E4C">
            <w:pPr>
              <w:spacing w:after="0" w:line="240" w:lineRule="auto"/>
              <w:jc w:val="center"/>
              <w:rPr>
                <w:rFonts w:eastAsia="Times New Roman" w:cstheme="minorHAnsi"/>
                <w:color w:val="000000"/>
                <w:sz w:val="18"/>
                <w:szCs w:val="18"/>
                <w:lang w:eastAsia="es-CO"/>
              </w:rPr>
            </w:pPr>
            <w:r w:rsidRPr="00CE3E4C">
              <w:rPr>
                <w:rFonts w:eastAsia="Times New Roman" w:cstheme="minorHAnsi"/>
                <w:color w:val="000000"/>
                <w:sz w:val="18"/>
                <w:szCs w:val="18"/>
                <w:lang w:eastAsia="es-CO"/>
              </w:rPr>
              <w:t>SECUENCIA FUNCIONAL PREPARACIÓN DEL</w:t>
            </w:r>
            <w:r w:rsidR="00CE3E4C">
              <w:rPr>
                <w:rFonts w:eastAsia="Times New Roman" w:cstheme="minorHAnsi"/>
                <w:color w:val="000000"/>
                <w:sz w:val="18"/>
                <w:szCs w:val="18"/>
                <w:lang w:eastAsia="es-CO"/>
              </w:rPr>
              <w:t xml:space="preserve"> EQUIPO - CONTROL SOFTWARE NTC 5365</w:t>
            </w:r>
            <w:r w:rsidRPr="00CE3E4C">
              <w:rPr>
                <w:rFonts w:eastAsia="Times New Roman" w:cstheme="minorHAnsi"/>
                <w:color w:val="000000"/>
                <w:sz w:val="18"/>
                <w:szCs w:val="18"/>
                <w:lang w:eastAsia="es-CO"/>
              </w:rPr>
              <w:t xml:space="preserve"> 5.3.1.2</w:t>
            </w:r>
          </w:p>
        </w:tc>
      </w:tr>
      <w:tr w:rsidR="009B2A3B" w:rsidRPr="00CE3E4C" w14:paraId="1B3B171B" w14:textId="77777777" w:rsidTr="00A52D24">
        <w:trPr>
          <w:trHeight w:val="525"/>
        </w:trPr>
        <w:tc>
          <w:tcPr>
            <w:tcW w:w="419" w:type="dxa"/>
            <w:shd w:val="clear" w:color="auto" w:fill="auto"/>
            <w:noWrap/>
            <w:vAlign w:val="center"/>
            <w:hideMark/>
          </w:tcPr>
          <w:p w14:paraId="26D1A82D"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39</w:t>
            </w:r>
          </w:p>
        </w:tc>
        <w:tc>
          <w:tcPr>
            <w:tcW w:w="6097" w:type="dxa"/>
            <w:shd w:val="clear" w:color="auto" w:fill="auto"/>
            <w:vAlign w:val="center"/>
            <w:hideMark/>
          </w:tcPr>
          <w:p w14:paraId="542D84E9"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Se presenta toda la información en pantalla, además está de forma clara y adecuada (PE 10.3.1.3). (5.3.1.2.2, 5.3.1.2.3  NTC 5365)</w:t>
            </w:r>
          </w:p>
        </w:tc>
        <w:tc>
          <w:tcPr>
            <w:tcW w:w="1134" w:type="dxa"/>
            <w:shd w:val="clear" w:color="auto" w:fill="auto"/>
            <w:hideMark/>
          </w:tcPr>
          <w:p w14:paraId="7150D22E"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174930142"/>
              <w14:checkbox>
                <w14:checked w14:val="0"/>
                <w14:checkedState w14:val="2612" w14:font="MS Gothic"/>
                <w14:uncheckedState w14:val="2610" w14:font="MS Gothic"/>
              </w14:checkbox>
            </w:sdtPr>
            <w:sdtEndPr/>
            <w:sdtContent>
              <w:p w14:paraId="449C325C" w14:textId="77777777" w:rsidR="009B2A3B" w:rsidRPr="00CE3E4C" w:rsidRDefault="00C77BA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3744D2CE"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406339359"/>
              <w14:checkbox>
                <w14:checked w14:val="0"/>
                <w14:checkedState w14:val="2612" w14:font="MS Gothic"/>
                <w14:uncheckedState w14:val="2610" w14:font="MS Gothic"/>
              </w14:checkbox>
            </w:sdtPr>
            <w:sdtEndPr/>
            <w:sdtContent>
              <w:p w14:paraId="66580B71" w14:textId="77777777" w:rsidR="009B2A3B" w:rsidRPr="00CE3E4C" w:rsidRDefault="00C77BA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5ABBC963"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259250263"/>
              <w14:checkbox>
                <w14:checked w14:val="0"/>
                <w14:checkedState w14:val="2612" w14:font="MS Gothic"/>
                <w14:uncheckedState w14:val="2610" w14:font="MS Gothic"/>
              </w14:checkbox>
            </w:sdtPr>
            <w:sdtEndPr/>
            <w:sdtContent>
              <w:p w14:paraId="7129C4E9" w14:textId="77777777" w:rsidR="009B2A3B" w:rsidRPr="00CE3E4C" w:rsidRDefault="00C77BA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6A7418B3"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72637814"/>
              <w14:checkbox>
                <w14:checked w14:val="0"/>
                <w14:checkedState w14:val="2612" w14:font="MS Gothic"/>
                <w14:uncheckedState w14:val="2610" w14:font="MS Gothic"/>
              </w14:checkbox>
            </w:sdtPr>
            <w:sdtEndPr/>
            <w:sdtContent>
              <w:p w14:paraId="02E48730" w14:textId="77777777" w:rsidR="009B2A3B" w:rsidRPr="00CE3E4C" w:rsidRDefault="00C77BA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1422EF18" w14:textId="77777777" w:rsidR="009B2A3B" w:rsidRPr="00CE3E4C" w:rsidRDefault="009B2A3B" w:rsidP="00F3412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1665156813"/>
                <w:placeholder>
                  <w:docPart w:val="DefaultPlaceholder_-1854013440"/>
                </w:placeholder>
                <w:text w:multiLine="1"/>
              </w:sdtPr>
              <w:sdtEndPr/>
              <w:sdtContent>
                <w:r w:rsidR="00F3412B">
                  <w:rPr>
                    <w:rFonts w:eastAsia="Times New Roman" w:cstheme="minorHAnsi"/>
                    <w:color w:val="000000"/>
                    <w:sz w:val="18"/>
                    <w:szCs w:val="18"/>
                    <w:lang w:eastAsia="es-CO"/>
                  </w:rPr>
                  <w:t>---</w:t>
                </w:r>
              </w:sdtContent>
            </w:sdt>
          </w:p>
        </w:tc>
      </w:tr>
      <w:tr w:rsidR="009B2A3B" w:rsidRPr="00CE3E4C" w14:paraId="27BF3C0F" w14:textId="77777777" w:rsidTr="00A52D24">
        <w:trPr>
          <w:trHeight w:val="363"/>
        </w:trPr>
        <w:tc>
          <w:tcPr>
            <w:tcW w:w="419" w:type="dxa"/>
            <w:shd w:val="clear" w:color="auto" w:fill="auto"/>
            <w:noWrap/>
            <w:vAlign w:val="center"/>
            <w:hideMark/>
          </w:tcPr>
          <w:p w14:paraId="44F237CE"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40</w:t>
            </w:r>
          </w:p>
        </w:tc>
        <w:tc>
          <w:tcPr>
            <w:tcW w:w="6097" w:type="dxa"/>
            <w:shd w:val="clear" w:color="auto" w:fill="auto"/>
            <w:vAlign w:val="center"/>
            <w:hideMark/>
          </w:tcPr>
          <w:p w14:paraId="1B53C13D"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El software de aplicación permite el ingreso a la realización de la prueba a los usuarios autorizados mediante clave. (5.3.1.2.2 NTC 5365)</w:t>
            </w:r>
          </w:p>
        </w:tc>
        <w:tc>
          <w:tcPr>
            <w:tcW w:w="1134" w:type="dxa"/>
            <w:shd w:val="clear" w:color="auto" w:fill="auto"/>
            <w:hideMark/>
          </w:tcPr>
          <w:p w14:paraId="77290E1C"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053890927"/>
              <w14:checkbox>
                <w14:checked w14:val="0"/>
                <w14:checkedState w14:val="2612" w14:font="MS Gothic"/>
                <w14:uncheckedState w14:val="2610" w14:font="MS Gothic"/>
              </w14:checkbox>
            </w:sdtPr>
            <w:sdtEndPr/>
            <w:sdtContent>
              <w:p w14:paraId="7D0F36EA" w14:textId="77777777" w:rsidR="009B2A3B" w:rsidRPr="00CE3E4C" w:rsidRDefault="00C77BA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4BBA9AD4"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864488349"/>
              <w14:checkbox>
                <w14:checked w14:val="0"/>
                <w14:checkedState w14:val="2612" w14:font="MS Gothic"/>
                <w14:uncheckedState w14:val="2610" w14:font="MS Gothic"/>
              </w14:checkbox>
            </w:sdtPr>
            <w:sdtEndPr/>
            <w:sdtContent>
              <w:p w14:paraId="50D29F8A" w14:textId="77777777" w:rsidR="009B2A3B" w:rsidRPr="00CE3E4C" w:rsidRDefault="00C77BA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3B3F59E2"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292626051"/>
              <w14:checkbox>
                <w14:checked w14:val="0"/>
                <w14:checkedState w14:val="2612" w14:font="MS Gothic"/>
                <w14:uncheckedState w14:val="2610" w14:font="MS Gothic"/>
              </w14:checkbox>
            </w:sdtPr>
            <w:sdtEndPr/>
            <w:sdtContent>
              <w:p w14:paraId="08680A66" w14:textId="77777777" w:rsidR="009B2A3B" w:rsidRPr="00CE3E4C" w:rsidRDefault="00C77BA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1A638F9F"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632936447"/>
              <w14:checkbox>
                <w14:checked w14:val="0"/>
                <w14:checkedState w14:val="2612" w14:font="MS Gothic"/>
                <w14:uncheckedState w14:val="2610" w14:font="MS Gothic"/>
              </w14:checkbox>
            </w:sdtPr>
            <w:sdtEndPr/>
            <w:sdtContent>
              <w:p w14:paraId="788992D0" w14:textId="77777777" w:rsidR="009B2A3B" w:rsidRPr="00CE3E4C" w:rsidRDefault="00C77BA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50D21D6A" w14:textId="77777777" w:rsidR="009B2A3B" w:rsidRPr="00CE3E4C" w:rsidRDefault="009B2A3B" w:rsidP="00F3412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462857432"/>
                <w:placeholder>
                  <w:docPart w:val="DefaultPlaceholder_-1854013440"/>
                </w:placeholder>
                <w:text w:multiLine="1"/>
              </w:sdtPr>
              <w:sdtEndPr/>
              <w:sdtContent>
                <w:r w:rsidR="00F3412B">
                  <w:rPr>
                    <w:rFonts w:eastAsia="Times New Roman" w:cstheme="minorHAnsi"/>
                    <w:color w:val="000000"/>
                    <w:sz w:val="18"/>
                    <w:szCs w:val="18"/>
                    <w:lang w:eastAsia="es-CO"/>
                  </w:rPr>
                  <w:t>---</w:t>
                </w:r>
              </w:sdtContent>
            </w:sdt>
          </w:p>
        </w:tc>
      </w:tr>
      <w:tr w:rsidR="009B2A3B" w:rsidRPr="00CE3E4C" w14:paraId="62FDDD30" w14:textId="77777777" w:rsidTr="00A52D24">
        <w:trPr>
          <w:trHeight w:val="357"/>
        </w:trPr>
        <w:tc>
          <w:tcPr>
            <w:tcW w:w="419" w:type="dxa"/>
            <w:shd w:val="clear" w:color="auto" w:fill="auto"/>
            <w:noWrap/>
            <w:vAlign w:val="center"/>
            <w:hideMark/>
          </w:tcPr>
          <w:p w14:paraId="6E6FC90A"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41</w:t>
            </w:r>
          </w:p>
        </w:tc>
        <w:tc>
          <w:tcPr>
            <w:tcW w:w="6097" w:type="dxa"/>
            <w:shd w:val="clear" w:color="auto" w:fill="auto"/>
            <w:vAlign w:val="center"/>
            <w:hideMark/>
          </w:tcPr>
          <w:p w14:paraId="51806A4F"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El analizador es operado siguiendo las especificaciones del fabricante en lo referente a energía eléctrica (NTC 5365 - 5.1.14).</w:t>
            </w:r>
          </w:p>
        </w:tc>
        <w:tc>
          <w:tcPr>
            <w:tcW w:w="1134" w:type="dxa"/>
            <w:shd w:val="clear" w:color="auto" w:fill="auto"/>
            <w:hideMark/>
          </w:tcPr>
          <w:p w14:paraId="467B4545"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378607455"/>
              <w14:checkbox>
                <w14:checked w14:val="0"/>
                <w14:checkedState w14:val="2612" w14:font="MS Gothic"/>
                <w14:uncheckedState w14:val="2610" w14:font="MS Gothic"/>
              </w14:checkbox>
            </w:sdtPr>
            <w:sdtEndPr/>
            <w:sdtContent>
              <w:p w14:paraId="021D497A" w14:textId="77777777" w:rsidR="009B2A3B" w:rsidRPr="00CE3E4C" w:rsidRDefault="00C77BA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389885E4"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902524351"/>
              <w14:checkbox>
                <w14:checked w14:val="0"/>
                <w14:checkedState w14:val="2612" w14:font="MS Gothic"/>
                <w14:uncheckedState w14:val="2610" w14:font="MS Gothic"/>
              </w14:checkbox>
            </w:sdtPr>
            <w:sdtEndPr/>
            <w:sdtContent>
              <w:p w14:paraId="4E555AFD" w14:textId="77777777" w:rsidR="009B2A3B" w:rsidRPr="00CE3E4C" w:rsidRDefault="00C77BA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3B90809D"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543176603"/>
              <w14:checkbox>
                <w14:checked w14:val="0"/>
                <w14:checkedState w14:val="2612" w14:font="MS Gothic"/>
                <w14:uncheckedState w14:val="2610" w14:font="MS Gothic"/>
              </w14:checkbox>
            </w:sdtPr>
            <w:sdtEndPr/>
            <w:sdtContent>
              <w:p w14:paraId="31A2E5AC" w14:textId="77777777" w:rsidR="009B2A3B" w:rsidRPr="00CE3E4C" w:rsidRDefault="00C77BA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5151BAC5"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27027707"/>
              <w14:checkbox>
                <w14:checked w14:val="0"/>
                <w14:checkedState w14:val="2612" w14:font="MS Gothic"/>
                <w14:uncheckedState w14:val="2610" w14:font="MS Gothic"/>
              </w14:checkbox>
            </w:sdtPr>
            <w:sdtEndPr/>
            <w:sdtContent>
              <w:p w14:paraId="4776F5C0" w14:textId="77777777" w:rsidR="009B2A3B" w:rsidRPr="00CE3E4C" w:rsidRDefault="00C77BA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39BEACF4" w14:textId="77777777" w:rsidR="009B2A3B" w:rsidRPr="00CE3E4C" w:rsidRDefault="009B2A3B" w:rsidP="00F3412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1057513824"/>
                <w:placeholder>
                  <w:docPart w:val="DefaultPlaceholder_-1854013440"/>
                </w:placeholder>
                <w:text w:multiLine="1"/>
              </w:sdtPr>
              <w:sdtEndPr/>
              <w:sdtContent>
                <w:r w:rsidR="00F3412B">
                  <w:rPr>
                    <w:rFonts w:eastAsia="Times New Roman" w:cstheme="minorHAnsi"/>
                    <w:color w:val="000000"/>
                    <w:sz w:val="18"/>
                    <w:szCs w:val="18"/>
                    <w:lang w:eastAsia="es-CO"/>
                  </w:rPr>
                  <w:t>---</w:t>
                </w:r>
              </w:sdtContent>
            </w:sdt>
          </w:p>
        </w:tc>
      </w:tr>
      <w:tr w:rsidR="009B2A3B" w:rsidRPr="00CE3E4C" w14:paraId="67C9F8C0" w14:textId="77777777" w:rsidTr="00A52D24">
        <w:trPr>
          <w:trHeight w:val="382"/>
        </w:trPr>
        <w:tc>
          <w:tcPr>
            <w:tcW w:w="419" w:type="dxa"/>
            <w:shd w:val="clear" w:color="auto" w:fill="auto"/>
            <w:noWrap/>
            <w:vAlign w:val="center"/>
            <w:hideMark/>
          </w:tcPr>
          <w:p w14:paraId="401B5E64"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42</w:t>
            </w:r>
          </w:p>
        </w:tc>
        <w:tc>
          <w:tcPr>
            <w:tcW w:w="6097" w:type="dxa"/>
            <w:shd w:val="clear" w:color="auto" w:fill="auto"/>
            <w:vAlign w:val="center"/>
            <w:hideMark/>
          </w:tcPr>
          <w:p w14:paraId="75010801"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El tiempo de calentamiento del analizador es inferior o igual al especificado por el fabricante (NTC 5365 - 5.2.3.3).</w:t>
            </w:r>
          </w:p>
        </w:tc>
        <w:tc>
          <w:tcPr>
            <w:tcW w:w="1134" w:type="dxa"/>
            <w:shd w:val="clear" w:color="auto" w:fill="auto"/>
            <w:hideMark/>
          </w:tcPr>
          <w:p w14:paraId="439CFADC"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464584971"/>
              <w14:checkbox>
                <w14:checked w14:val="0"/>
                <w14:checkedState w14:val="2612" w14:font="MS Gothic"/>
                <w14:uncheckedState w14:val="2610" w14:font="MS Gothic"/>
              </w14:checkbox>
            </w:sdtPr>
            <w:sdtEndPr/>
            <w:sdtContent>
              <w:p w14:paraId="7850A45B" w14:textId="77777777" w:rsidR="009B2A3B" w:rsidRPr="00CE3E4C" w:rsidRDefault="00C77BA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48BE407A"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631068887"/>
              <w14:checkbox>
                <w14:checked w14:val="0"/>
                <w14:checkedState w14:val="2612" w14:font="MS Gothic"/>
                <w14:uncheckedState w14:val="2610" w14:font="MS Gothic"/>
              </w14:checkbox>
            </w:sdtPr>
            <w:sdtEndPr/>
            <w:sdtContent>
              <w:p w14:paraId="45BC6741" w14:textId="77777777" w:rsidR="009B2A3B" w:rsidRPr="00CE3E4C" w:rsidRDefault="00C77BA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67D207C5"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491715102"/>
              <w14:checkbox>
                <w14:checked w14:val="0"/>
                <w14:checkedState w14:val="2612" w14:font="MS Gothic"/>
                <w14:uncheckedState w14:val="2610" w14:font="MS Gothic"/>
              </w14:checkbox>
            </w:sdtPr>
            <w:sdtEndPr/>
            <w:sdtContent>
              <w:p w14:paraId="7F8104A0" w14:textId="77777777" w:rsidR="009B2A3B" w:rsidRPr="00CE3E4C" w:rsidRDefault="00C77BA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139B7C31"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22975425"/>
              <w14:checkbox>
                <w14:checked w14:val="0"/>
                <w14:checkedState w14:val="2612" w14:font="MS Gothic"/>
                <w14:uncheckedState w14:val="2610" w14:font="MS Gothic"/>
              </w14:checkbox>
            </w:sdtPr>
            <w:sdtEndPr/>
            <w:sdtContent>
              <w:p w14:paraId="4EF82643" w14:textId="77777777" w:rsidR="009B2A3B" w:rsidRPr="00CE3E4C" w:rsidRDefault="00C77BA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20E0B69A" w14:textId="77777777" w:rsidR="009B2A3B" w:rsidRPr="00CE3E4C" w:rsidRDefault="009B2A3B" w:rsidP="00F3412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1128582171"/>
                <w:placeholder>
                  <w:docPart w:val="DefaultPlaceholder_-1854013440"/>
                </w:placeholder>
                <w:text w:multiLine="1"/>
              </w:sdtPr>
              <w:sdtEndPr/>
              <w:sdtContent>
                <w:r w:rsidR="00F3412B">
                  <w:rPr>
                    <w:rFonts w:eastAsia="Times New Roman" w:cstheme="minorHAnsi"/>
                    <w:color w:val="000000"/>
                    <w:sz w:val="18"/>
                    <w:szCs w:val="18"/>
                    <w:lang w:eastAsia="es-CO"/>
                  </w:rPr>
                  <w:t>---</w:t>
                </w:r>
              </w:sdtContent>
            </w:sdt>
          </w:p>
        </w:tc>
      </w:tr>
      <w:tr w:rsidR="009B2A3B" w:rsidRPr="00CE3E4C" w14:paraId="65A827D3" w14:textId="77777777" w:rsidTr="00A52D24">
        <w:trPr>
          <w:trHeight w:val="424"/>
        </w:trPr>
        <w:tc>
          <w:tcPr>
            <w:tcW w:w="419" w:type="dxa"/>
            <w:shd w:val="clear" w:color="auto" w:fill="auto"/>
            <w:noWrap/>
            <w:vAlign w:val="center"/>
            <w:hideMark/>
          </w:tcPr>
          <w:p w14:paraId="4A58D08A"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43</w:t>
            </w:r>
          </w:p>
        </w:tc>
        <w:tc>
          <w:tcPr>
            <w:tcW w:w="6097" w:type="dxa"/>
            <w:shd w:val="clear" w:color="auto" w:fill="auto"/>
            <w:vAlign w:val="center"/>
            <w:hideMark/>
          </w:tcPr>
          <w:p w14:paraId="4C452276"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Durante el tiempo de calentamiento el analizador no permite la ejecución de ningún tipo de prueba o medición sobre vehículo (NTC 5365 - 5.2.3.3).</w:t>
            </w:r>
          </w:p>
        </w:tc>
        <w:tc>
          <w:tcPr>
            <w:tcW w:w="1134" w:type="dxa"/>
            <w:shd w:val="clear" w:color="auto" w:fill="auto"/>
            <w:hideMark/>
          </w:tcPr>
          <w:p w14:paraId="1347EB07"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958599516"/>
              <w14:checkbox>
                <w14:checked w14:val="0"/>
                <w14:checkedState w14:val="2612" w14:font="MS Gothic"/>
                <w14:uncheckedState w14:val="2610" w14:font="MS Gothic"/>
              </w14:checkbox>
            </w:sdtPr>
            <w:sdtEndPr/>
            <w:sdtContent>
              <w:p w14:paraId="49101D12" w14:textId="77777777" w:rsidR="009B2A3B" w:rsidRPr="00CE3E4C" w:rsidRDefault="00C77BA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0A3817DB"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2105099939"/>
              <w14:checkbox>
                <w14:checked w14:val="0"/>
                <w14:checkedState w14:val="2612" w14:font="MS Gothic"/>
                <w14:uncheckedState w14:val="2610" w14:font="MS Gothic"/>
              </w14:checkbox>
            </w:sdtPr>
            <w:sdtEndPr/>
            <w:sdtContent>
              <w:p w14:paraId="24F7D7A5" w14:textId="77777777" w:rsidR="009B2A3B" w:rsidRPr="00CE3E4C" w:rsidRDefault="00C77BA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5318996D"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374239953"/>
              <w14:checkbox>
                <w14:checked w14:val="0"/>
                <w14:checkedState w14:val="2612" w14:font="MS Gothic"/>
                <w14:uncheckedState w14:val="2610" w14:font="MS Gothic"/>
              </w14:checkbox>
            </w:sdtPr>
            <w:sdtEndPr/>
            <w:sdtContent>
              <w:p w14:paraId="71C2C52F" w14:textId="77777777" w:rsidR="009B2A3B" w:rsidRPr="00CE3E4C" w:rsidRDefault="00C77BA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58138D11"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516574960"/>
              <w14:checkbox>
                <w14:checked w14:val="0"/>
                <w14:checkedState w14:val="2612" w14:font="MS Gothic"/>
                <w14:uncheckedState w14:val="2610" w14:font="MS Gothic"/>
              </w14:checkbox>
            </w:sdtPr>
            <w:sdtEndPr/>
            <w:sdtContent>
              <w:p w14:paraId="01179BB9" w14:textId="77777777" w:rsidR="009B2A3B" w:rsidRPr="00CE3E4C" w:rsidRDefault="00C77BA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01BDB3D2" w14:textId="77777777" w:rsidR="009B2A3B" w:rsidRPr="00CE3E4C" w:rsidRDefault="009B2A3B" w:rsidP="00C77BA2">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2128546314"/>
                <w:placeholder>
                  <w:docPart w:val="DefaultPlaceholder_-1854013440"/>
                </w:placeholder>
                <w:text w:multiLine="1"/>
              </w:sdtPr>
              <w:sdtEndPr/>
              <w:sdtContent>
                <w:r w:rsidR="00C77BA2">
                  <w:rPr>
                    <w:rFonts w:eastAsia="Times New Roman" w:cstheme="minorHAnsi"/>
                    <w:color w:val="000000"/>
                    <w:sz w:val="18"/>
                    <w:szCs w:val="18"/>
                    <w:lang w:eastAsia="es-CO"/>
                  </w:rPr>
                  <w:t>---</w:t>
                </w:r>
              </w:sdtContent>
            </w:sdt>
          </w:p>
        </w:tc>
      </w:tr>
      <w:tr w:rsidR="009B2A3B" w:rsidRPr="00CE3E4C" w14:paraId="2C679EB2" w14:textId="77777777" w:rsidTr="00A52D24">
        <w:trPr>
          <w:trHeight w:val="560"/>
        </w:trPr>
        <w:tc>
          <w:tcPr>
            <w:tcW w:w="419" w:type="dxa"/>
            <w:shd w:val="clear" w:color="auto" w:fill="auto"/>
            <w:noWrap/>
            <w:vAlign w:val="center"/>
            <w:hideMark/>
          </w:tcPr>
          <w:p w14:paraId="7F0CB941"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44</w:t>
            </w:r>
          </w:p>
        </w:tc>
        <w:tc>
          <w:tcPr>
            <w:tcW w:w="6097" w:type="dxa"/>
            <w:shd w:val="clear" w:color="auto" w:fill="auto"/>
            <w:vAlign w:val="center"/>
            <w:hideMark/>
          </w:tcPr>
          <w:p w14:paraId="262BDDEA"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En el momento en que el analizador se encuentra caliente, se cumple el criterio de estabilidad del 3 % de la escala más baja para los canales de medición y se informa esto en pantalla (NTC 5365 - 5.2.3.3.1).</w:t>
            </w:r>
          </w:p>
        </w:tc>
        <w:tc>
          <w:tcPr>
            <w:tcW w:w="1134" w:type="dxa"/>
            <w:shd w:val="clear" w:color="auto" w:fill="auto"/>
            <w:hideMark/>
          </w:tcPr>
          <w:p w14:paraId="7BED11AD"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288273443"/>
              <w14:checkbox>
                <w14:checked w14:val="0"/>
                <w14:checkedState w14:val="2612" w14:font="MS Gothic"/>
                <w14:uncheckedState w14:val="2610" w14:font="MS Gothic"/>
              </w14:checkbox>
            </w:sdtPr>
            <w:sdtEndPr/>
            <w:sdtContent>
              <w:p w14:paraId="50CC187A" w14:textId="77777777" w:rsidR="009B2A3B" w:rsidRPr="00CE3E4C" w:rsidRDefault="00C77BA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40D3D943"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888491583"/>
              <w14:checkbox>
                <w14:checked w14:val="0"/>
                <w14:checkedState w14:val="2612" w14:font="MS Gothic"/>
                <w14:uncheckedState w14:val="2610" w14:font="MS Gothic"/>
              </w14:checkbox>
            </w:sdtPr>
            <w:sdtEndPr/>
            <w:sdtContent>
              <w:p w14:paraId="1A42AA1F" w14:textId="77777777" w:rsidR="009B2A3B" w:rsidRPr="00CE3E4C" w:rsidRDefault="00C77BA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0A852562"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545442608"/>
              <w14:checkbox>
                <w14:checked w14:val="0"/>
                <w14:checkedState w14:val="2612" w14:font="MS Gothic"/>
                <w14:uncheckedState w14:val="2610" w14:font="MS Gothic"/>
              </w14:checkbox>
            </w:sdtPr>
            <w:sdtEndPr/>
            <w:sdtContent>
              <w:p w14:paraId="30F7C3F8" w14:textId="77777777" w:rsidR="009B2A3B" w:rsidRPr="00CE3E4C" w:rsidRDefault="00C77BA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2C25D0BE"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63578587"/>
              <w14:checkbox>
                <w14:checked w14:val="0"/>
                <w14:checkedState w14:val="2612" w14:font="MS Gothic"/>
                <w14:uncheckedState w14:val="2610" w14:font="MS Gothic"/>
              </w14:checkbox>
            </w:sdtPr>
            <w:sdtEndPr/>
            <w:sdtContent>
              <w:p w14:paraId="41C5E616" w14:textId="77777777" w:rsidR="009B2A3B" w:rsidRPr="00CE3E4C" w:rsidRDefault="00C77BA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6018A465" w14:textId="77777777" w:rsidR="009B2A3B" w:rsidRPr="00CE3E4C" w:rsidRDefault="009B2A3B" w:rsidP="00C77BA2">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1969656186"/>
                <w:placeholder>
                  <w:docPart w:val="DefaultPlaceholder_-1854013440"/>
                </w:placeholder>
                <w:text w:multiLine="1"/>
              </w:sdtPr>
              <w:sdtEndPr/>
              <w:sdtContent>
                <w:r w:rsidR="00C77BA2">
                  <w:rPr>
                    <w:rFonts w:eastAsia="Times New Roman" w:cstheme="minorHAnsi"/>
                    <w:color w:val="000000"/>
                    <w:sz w:val="18"/>
                    <w:szCs w:val="18"/>
                    <w:lang w:eastAsia="es-CO"/>
                  </w:rPr>
                  <w:t>---</w:t>
                </w:r>
              </w:sdtContent>
            </w:sdt>
          </w:p>
        </w:tc>
      </w:tr>
      <w:tr w:rsidR="009B2A3B" w:rsidRPr="00CE3E4C" w14:paraId="059BC8F6" w14:textId="77777777" w:rsidTr="00A52D24">
        <w:trPr>
          <w:trHeight w:val="416"/>
        </w:trPr>
        <w:tc>
          <w:tcPr>
            <w:tcW w:w="419" w:type="dxa"/>
            <w:shd w:val="clear" w:color="auto" w:fill="auto"/>
            <w:noWrap/>
            <w:vAlign w:val="center"/>
            <w:hideMark/>
          </w:tcPr>
          <w:p w14:paraId="1E3FCAA3"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lastRenderedPageBreak/>
              <w:t>45</w:t>
            </w:r>
          </w:p>
        </w:tc>
        <w:tc>
          <w:tcPr>
            <w:tcW w:w="6097" w:type="dxa"/>
            <w:shd w:val="clear" w:color="auto" w:fill="auto"/>
            <w:vAlign w:val="center"/>
            <w:hideMark/>
          </w:tcPr>
          <w:p w14:paraId="104D9CFE"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Al realizar el procedimiento de auto cero, la lectura de O</w:t>
            </w:r>
            <w:r>
              <w:rPr>
                <w:rFonts w:ascii="Calibri" w:hAnsi="Calibri" w:cs="Calibri"/>
                <w:color w:val="000000"/>
                <w:sz w:val="18"/>
                <w:szCs w:val="18"/>
                <w:vertAlign w:val="subscript"/>
              </w:rPr>
              <w:t>2</w:t>
            </w:r>
            <w:r>
              <w:rPr>
                <w:rFonts w:ascii="Calibri" w:hAnsi="Calibri" w:cs="Calibri"/>
                <w:color w:val="000000"/>
                <w:sz w:val="18"/>
                <w:szCs w:val="18"/>
              </w:rPr>
              <w:t xml:space="preserve"> se encuentra entre 20 % y 22 % (NCT 5365 - 5.2.3.1.1).</w:t>
            </w:r>
          </w:p>
        </w:tc>
        <w:tc>
          <w:tcPr>
            <w:tcW w:w="1134" w:type="dxa"/>
            <w:shd w:val="clear" w:color="auto" w:fill="auto"/>
            <w:hideMark/>
          </w:tcPr>
          <w:p w14:paraId="0C8C8495"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604396352"/>
              <w14:checkbox>
                <w14:checked w14:val="0"/>
                <w14:checkedState w14:val="2612" w14:font="MS Gothic"/>
                <w14:uncheckedState w14:val="2610" w14:font="MS Gothic"/>
              </w14:checkbox>
            </w:sdtPr>
            <w:sdtEndPr/>
            <w:sdtContent>
              <w:p w14:paraId="05C70679"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3F50083B"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413368594"/>
              <w14:checkbox>
                <w14:checked w14:val="0"/>
                <w14:checkedState w14:val="2612" w14:font="MS Gothic"/>
                <w14:uncheckedState w14:val="2610" w14:font="MS Gothic"/>
              </w14:checkbox>
            </w:sdtPr>
            <w:sdtEndPr/>
            <w:sdtContent>
              <w:p w14:paraId="7C5882B7"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6A9BAB07"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942503663"/>
              <w14:checkbox>
                <w14:checked w14:val="0"/>
                <w14:checkedState w14:val="2612" w14:font="MS Gothic"/>
                <w14:uncheckedState w14:val="2610" w14:font="MS Gothic"/>
              </w14:checkbox>
            </w:sdtPr>
            <w:sdtEndPr/>
            <w:sdtContent>
              <w:p w14:paraId="70FD11D1"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37A17CCE"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796071410"/>
              <w14:checkbox>
                <w14:checked w14:val="0"/>
                <w14:checkedState w14:val="2612" w14:font="MS Gothic"/>
                <w14:uncheckedState w14:val="2610" w14:font="MS Gothic"/>
              </w14:checkbox>
            </w:sdtPr>
            <w:sdtEndPr/>
            <w:sdtContent>
              <w:p w14:paraId="493DCAAB"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6294E82C" w14:textId="77777777" w:rsidR="009B2A3B" w:rsidRPr="00CE3E4C" w:rsidRDefault="009B2A3B" w:rsidP="00E42B52">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1038096072"/>
                <w:placeholder>
                  <w:docPart w:val="DefaultPlaceholder_-1854013440"/>
                </w:placeholder>
                <w:text w:multiLine="1"/>
              </w:sdtPr>
              <w:sdtEndPr/>
              <w:sdtContent>
                <w:r w:rsidR="00E42B52">
                  <w:rPr>
                    <w:rFonts w:eastAsia="Times New Roman" w:cstheme="minorHAnsi"/>
                    <w:color w:val="000000"/>
                    <w:sz w:val="18"/>
                    <w:szCs w:val="18"/>
                    <w:lang w:eastAsia="es-CO"/>
                  </w:rPr>
                  <w:t>---</w:t>
                </w:r>
              </w:sdtContent>
            </w:sdt>
          </w:p>
        </w:tc>
      </w:tr>
      <w:tr w:rsidR="009B2A3B" w:rsidRPr="00CE3E4C" w14:paraId="4A42AD3F" w14:textId="77777777" w:rsidTr="00A52D24">
        <w:trPr>
          <w:trHeight w:val="395"/>
        </w:trPr>
        <w:tc>
          <w:tcPr>
            <w:tcW w:w="419" w:type="dxa"/>
            <w:shd w:val="clear" w:color="auto" w:fill="auto"/>
            <w:noWrap/>
            <w:vAlign w:val="center"/>
            <w:hideMark/>
          </w:tcPr>
          <w:p w14:paraId="44794B33"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46</w:t>
            </w:r>
          </w:p>
        </w:tc>
        <w:tc>
          <w:tcPr>
            <w:tcW w:w="6097" w:type="dxa"/>
            <w:shd w:val="clear" w:color="auto" w:fill="auto"/>
            <w:vAlign w:val="center"/>
            <w:hideMark/>
          </w:tcPr>
          <w:p w14:paraId="7C46C874"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El valor reportado en el auto cero para los demás canales se encuentra dentro de una tolerancia del 3 % de la escala más baja (NTC 5365 - 5.2.3.1.2).</w:t>
            </w:r>
          </w:p>
        </w:tc>
        <w:tc>
          <w:tcPr>
            <w:tcW w:w="1134" w:type="dxa"/>
            <w:shd w:val="clear" w:color="auto" w:fill="auto"/>
            <w:hideMark/>
          </w:tcPr>
          <w:p w14:paraId="4284FDAE"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87411783"/>
              <w14:checkbox>
                <w14:checked w14:val="0"/>
                <w14:checkedState w14:val="2612" w14:font="MS Gothic"/>
                <w14:uncheckedState w14:val="2610" w14:font="MS Gothic"/>
              </w14:checkbox>
            </w:sdtPr>
            <w:sdtEndPr/>
            <w:sdtContent>
              <w:p w14:paraId="0304D9A7"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6C1E7C2F"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459036013"/>
              <w14:checkbox>
                <w14:checked w14:val="0"/>
                <w14:checkedState w14:val="2612" w14:font="MS Gothic"/>
                <w14:uncheckedState w14:val="2610" w14:font="MS Gothic"/>
              </w14:checkbox>
            </w:sdtPr>
            <w:sdtEndPr/>
            <w:sdtContent>
              <w:p w14:paraId="688F10D5"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5385B297"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49839094"/>
              <w14:checkbox>
                <w14:checked w14:val="0"/>
                <w14:checkedState w14:val="2612" w14:font="MS Gothic"/>
                <w14:uncheckedState w14:val="2610" w14:font="MS Gothic"/>
              </w14:checkbox>
            </w:sdtPr>
            <w:sdtEndPr/>
            <w:sdtContent>
              <w:p w14:paraId="4B212452"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517B32FB"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763068300"/>
              <w14:checkbox>
                <w14:checked w14:val="0"/>
                <w14:checkedState w14:val="2612" w14:font="MS Gothic"/>
                <w14:uncheckedState w14:val="2610" w14:font="MS Gothic"/>
              </w14:checkbox>
            </w:sdtPr>
            <w:sdtEndPr/>
            <w:sdtContent>
              <w:p w14:paraId="7E5FB52D"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38B67210" w14:textId="77777777" w:rsidR="009B2A3B" w:rsidRPr="00CE3E4C" w:rsidRDefault="009B2A3B" w:rsidP="00E42B52">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1439721006"/>
                <w:placeholder>
                  <w:docPart w:val="DefaultPlaceholder_-1854013440"/>
                </w:placeholder>
                <w:text w:multiLine="1"/>
              </w:sdtPr>
              <w:sdtEndPr/>
              <w:sdtContent>
                <w:r w:rsidR="00E42B52">
                  <w:rPr>
                    <w:rFonts w:eastAsia="Times New Roman" w:cstheme="minorHAnsi"/>
                    <w:color w:val="000000"/>
                    <w:sz w:val="18"/>
                    <w:szCs w:val="18"/>
                    <w:lang w:eastAsia="es-CO"/>
                  </w:rPr>
                  <w:t>---</w:t>
                </w:r>
              </w:sdtContent>
            </w:sdt>
          </w:p>
        </w:tc>
      </w:tr>
      <w:tr w:rsidR="009B2A3B" w:rsidRPr="00CE3E4C" w14:paraId="0DF3F992" w14:textId="77777777" w:rsidTr="00A52D24">
        <w:trPr>
          <w:trHeight w:val="596"/>
        </w:trPr>
        <w:tc>
          <w:tcPr>
            <w:tcW w:w="419" w:type="dxa"/>
            <w:shd w:val="clear" w:color="auto" w:fill="auto"/>
            <w:noWrap/>
            <w:vAlign w:val="center"/>
            <w:hideMark/>
          </w:tcPr>
          <w:p w14:paraId="7AFD3721"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47</w:t>
            </w:r>
          </w:p>
        </w:tc>
        <w:tc>
          <w:tcPr>
            <w:tcW w:w="6097" w:type="dxa"/>
            <w:shd w:val="clear" w:color="auto" w:fill="auto"/>
            <w:vAlign w:val="center"/>
            <w:hideMark/>
          </w:tcPr>
          <w:p w14:paraId="5F38E6BF"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Si no se cumplen las especificaciones para el auto cero, el analizador se bloquea automáticamente y no permite la realización de mediciones (NTC 5365 - 5.2.3.1.3).</w:t>
            </w:r>
          </w:p>
        </w:tc>
        <w:tc>
          <w:tcPr>
            <w:tcW w:w="1134" w:type="dxa"/>
            <w:shd w:val="clear" w:color="auto" w:fill="auto"/>
            <w:hideMark/>
          </w:tcPr>
          <w:p w14:paraId="24F90DAC"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568420641"/>
              <w14:checkbox>
                <w14:checked w14:val="0"/>
                <w14:checkedState w14:val="2612" w14:font="MS Gothic"/>
                <w14:uncheckedState w14:val="2610" w14:font="MS Gothic"/>
              </w14:checkbox>
            </w:sdtPr>
            <w:sdtEndPr/>
            <w:sdtContent>
              <w:p w14:paraId="018E42A0"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499E9E02"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051423778"/>
              <w14:checkbox>
                <w14:checked w14:val="0"/>
                <w14:checkedState w14:val="2612" w14:font="MS Gothic"/>
                <w14:uncheckedState w14:val="2610" w14:font="MS Gothic"/>
              </w14:checkbox>
            </w:sdtPr>
            <w:sdtEndPr/>
            <w:sdtContent>
              <w:p w14:paraId="6520A12C"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2FD3F040"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62366426"/>
              <w14:checkbox>
                <w14:checked w14:val="0"/>
                <w14:checkedState w14:val="2612" w14:font="MS Gothic"/>
                <w14:uncheckedState w14:val="2610" w14:font="MS Gothic"/>
              </w14:checkbox>
            </w:sdtPr>
            <w:sdtEndPr/>
            <w:sdtContent>
              <w:p w14:paraId="70B483DD"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5833B377"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516775846"/>
              <w14:checkbox>
                <w14:checked w14:val="0"/>
                <w14:checkedState w14:val="2612" w14:font="MS Gothic"/>
                <w14:uncheckedState w14:val="2610" w14:font="MS Gothic"/>
              </w14:checkbox>
            </w:sdtPr>
            <w:sdtEndPr/>
            <w:sdtContent>
              <w:p w14:paraId="5278B193"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7B4129F8" w14:textId="77777777" w:rsidR="009B2A3B" w:rsidRPr="00CE3E4C" w:rsidRDefault="009B2A3B" w:rsidP="00E42B52">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1145162346"/>
                <w:placeholder>
                  <w:docPart w:val="DefaultPlaceholder_-1854013440"/>
                </w:placeholder>
                <w:text w:multiLine="1"/>
              </w:sdtPr>
              <w:sdtEndPr/>
              <w:sdtContent>
                <w:r w:rsidR="00E42B52">
                  <w:rPr>
                    <w:rFonts w:eastAsia="Times New Roman" w:cstheme="minorHAnsi"/>
                    <w:color w:val="000000"/>
                    <w:sz w:val="18"/>
                    <w:szCs w:val="18"/>
                    <w:lang w:eastAsia="es-CO"/>
                  </w:rPr>
                  <w:t>---</w:t>
                </w:r>
              </w:sdtContent>
            </w:sdt>
          </w:p>
        </w:tc>
      </w:tr>
      <w:tr w:rsidR="009B2A3B" w:rsidRPr="00CE3E4C" w14:paraId="6FD291A0" w14:textId="77777777" w:rsidTr="00A52D24">
        <w:trPr>
          <w:trHeight w:val="578"/>
        </w:trPr>
        <w:tc>
          <w:tcPr>
            <w:tcW w:w="419" w:type="dxa"/>
            <w:shd w:val="clear" w:color="auto" w:fill="auto"/>
            <w:noWrap/>
            <w:vAlign w:val="center"/>
            <w:hideMark/>
          </w:tcPr>
          <w:p w14:paraId="63BA0DDC"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48</w:t>
            </w:r>
          </w:p>
        </w:tc>
        <w:tc>
          <w:tcPr>
            <w:tcW w:w="6097" w:type="dxa"/>
            <w:shd w:val="clear" w:color="auto" w:fill="auto"/>
            <w:vAlign w:val="center"/>
            <w:hideMark/>
          </w:tcPr>
          <w:p w14:paraId="73B2971F"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En el lugar en donde se realizan las pruebas se cuenta con la documentación de soporte respecto al umbral de bloqueo de la desviación del cero (NTC 5365 - 5.2.3.2).</w:t>
            </w:r>
          </w:p>
        </w:tc>
        <w:tc>
          <w:tcPr>
            <w:tcW w:w="1134" w:type="dxa"/>
            <w:shd w:val="clear" w:color="auto" w:fill="auto"/>
            <w:hideMark/>
          </w:tcPr>
          <w:p w14:paraId="255C772D"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258104162"/>
              <w14:checkbox>
                <w14:checked w14:val="0"/>
                <w14:checkedState w14:val="2612" w14:font="MS Gothic"/>
                <w14:uncheckedState w14:val="2610" w14:font="MS Gothic"/>
              </w14:checkbox>
            </w:sdtPr>
            <w:sdtEndPr/>
            <w:sdtContent>
              <w:p w14:paraId="6754B703"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37FDDABD"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856260404"/>
              <w14:checkbox>
                <w14:checked w14:val="0"/>
                <w14:checkedState w14:val="2612" w14:font="MS Gothic"/>
                <w14:uncheckedState w14:val="2610" w14:font="MS Gothic"/>
              </w14:checkbox>
            </w:sdtPr>
            <w:sdtEndPr/>
            <w:sdtContent>
              <w:p w14:paraId="20BD46AD"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184D0F4D"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587454805"/>
              <w14:checkbox>
                <w14:checked w14:val="0"/>
                <w14:checkedState w14:val="2612" w14:font="MS Gothic"/>
                <w14:uncheckedState w14:val="2610" w14:font="MS Gothic"/>
              </w14:checkbox>
            </w:sdtPr>
            <w:sdtEndPr/>
            <w:sdtContent>
              <w:p w14:paraId="5F50B624"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3668739F"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86502216"/>
              <w14:checkbox>
                <w14:checked w14:val="0"/>
                <w14:checkedState w14:val="2612" w14:font="MS Gothic"/>
                <w14:uncheckedState w14:val="2610" w14:font="MS Gothic"/>
              </w14:checkbox>
            </w:sdtPr>
            <w:sdtEndPr/>
            <w:sdtContent>
              <w:p w14:paraId="60286DDB"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0A0B5543" w14:textId="77777777" w:rsidR="009B2A3B" w:rsidRPr="00CE3E4C" w:rsidRDefault="009B2A3B" w:rsidP="00E42B52">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1074002464"/>
                <w:placeholder>
                  <w:docPart w:val="DefaultPlaceholder_-1854013440"/>
                </w:placeholder>
                <w:text w:multiLine="1"/>
              </w:sdtPr>
              <w:sdtEndPr/>
              <w:sdtContent>
                <w:r w:rsidR="00E42B52">
                  <w:rPr>
                    <w:rFonts w:eastAsia="Times New Roman" w:cstheme="minorHAnsi"/>
                    <w:color w:val="000000"/>
                    <w:sz w:val="18"/>
                    <w:szCs w:val="18"/>
                    <w:lang w:eastAsia="es-CO"/>
                  </w:rPr>
                  <w:t>---</w:t>
                </w:r>
              </w:sdtContent>
            </w:sdt>
          </w:p>
        </w:tc>
      </w:tr>
      <w:tr w:rsidR="009B2A3B" w:rsidRPr="00CE3E4C" w14:paraId="0E34849F" w14:textId="77777777" w:rsidTr="00AC5859">
        <w:trPr>
          <w:trHeight w:val="378"/>
        </w:trPr>
        <w:tc>
          <w:tcPr>
            <w:tcW w:w="419" w:type="dxa"/>
            <w:shd w:val="clear" w:color="auto" w:fill="auto"/>
            <w:noWrap/>
            <w:vAlign w:val="center"/>
            <w:hideMark/>
          </w:tcPr>
          <w:p w14:paraId="7C29A05B"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49</w:t>
            </w:r>
          </w:p>
        </w:tc>
        <w:tc>
          <w:tcPr>
            <w:tcW w:w="6097" w:type="dxa"/>
            <w:shd w:val="clear" w:color="auto" w:fill="auto"/>
            <w:vAlign w:val="center"/>
            <w:hideMark/>
          </w:tcPr>
          <w:p w14:paraId="63F9BF5D"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La rutina de detección de fugas se encuentra implementada correctamente (NTC 5365-5.2.5).</w:t>
            </w:r>
          </w:p>
        </w:tc>
        <w:tc>
          <w:tcPr>
            <w:tcW w:w="1134" w:type="dxa"/>
            <w:shd w:val="clear" w:color="auto" w:fill="auto"/>
            <w:hideMark/>
          </w:tcPr>
          <w:p w14:paraId="7F2F39CF"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618718931"/>
              <w14:checkbox>
                <w14:checked w14:val="0"/>
                <w14:checkedState w14:val="2612" w14:font="MS Gothic"/>
                <w14:uncheckedState w14:val="2610" w14:font="MS Gothic"/>
              </w14:checkbox>
            </w:sdtPr>
            <w:sdtEndPr/>
            <w:sdtContent>
              <w:p w14:paraId="51C9B109"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41998368"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332262127"/>
              <w14:checkbox>
                <w14:checked w14:val="0"/>
                <w14:checkedState w14:val="2612" w14:font="MS Gothic"/>
                <w14:uncheckedState w14:val="2610" w14:font="MS Gothic"/>
              </w14:checkbox>
            </w:sdtPr>
            <w:sdtEndPr/>
            <w:sdtContent>
              <w:p w14:paraId="3952FE27"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3FED020C"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740747174"/>
              <w14:checkbox>
                <w14:checked w14:val="0"/>
                <w14:checkedState w14:val="2612" w14:font="MS Gothic"/>
                <w14:uncheckedState w14:val="2610" w14:font="MS Gothic"/>
              </w14:checkbox>
            </w:sdtPr>
            <w:sdtEndPr/>
            <w:sdtContent>
              <w:p w14:paraId="02746513"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46562DCB"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808931606"/>
              <w14:checkbox>
                <w14:checked w14:val="0"/>
                <w14:checkedState w14:val="2612" w14:font="MS Gothic"/>
                <w14:uncheckedState w14:val="2610" w14:font="MS Gothic"/>
              </w14:checkbox>
            </w:sdtPr>
            <w:sdtEndPr/>
            <w:sdtContent>
              <w:p w14:paraId="73279ECF"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520468C7" w14:textId="77777777" w:rsidR="009B2A3B" w:rsidRPr="00CE3E4C" w:rsidRDefault="009B2A3B" w:rsidP="00E42B52">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1983106959"/>
                <w:placeholder>
                  <w:docPart w:val="DefaultPlaceholder_-1854013440"/>
                </w:placeholder>
                <w:text w:multiLine="1"/>
              </w:sdtPr>
              <w:sdtEndPr/>
              <w:sdtContent>
                <w:r w:rsidR="00E42B52">
                  <w:rPr>
                    <w:rFonts w:eastAsia="Times New Roman" w:cstheme="minorHAnsi"/>
                    <w:color w:val="000000"/>
                    <w:sz w:val="18"/>
                    <w:szCs w:val="18"/>
                    <w:lang w:eastAsia="es-CO"/>
                  </w:rPr>
                  <w:t>---</w:t>
                </w:r>
              </w:sdtContent>
            </w:sdt>
          </w:p>
        </w:tc>
      </w:tr>
      <w:tr w:rsidR="009B2A3B" w:rsidRPr="00CE3E4C" w14:paraId="6CD2203D" w14:textId="77777777" w:rsidTr="00A52D24">
        <w:trPr>
          <w:trHeight w:val="696"/>
        </w:trPr>
        <w:tc>
          <w:tcPr>
            <w:tcW w:w="419" w:type="dxa"/>
            <w:shd w:val="clear" w:color="auto" w:fill="auto"/>
            <w:noWrap/>
            <w:vAlign w:val="center"/>
            <w:hideMark/>
          </w:tcPr>
          <w:p w14:paraId="0FD07193"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50</w:t>
            </w:r>
          </w:p>
        </w:tc>
        <w:tc>
          <w:tcPr>
            <w:tcW w:w="6097" w:type="dxa"/>
            <w:shd w:val="clear" w:color="auto" w:fill="auto"/>
            <w:vAlign w:val="center"/>
            <w:hideMark/>
          </w:tcPr>
          <w:p w14:paraId="4AA1D584"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Los registros asociados a la prueba de fugas o la rutina implementada garantizan que el analizador es sometido y aprueba satisfactoriamente una prueba diariamente (NTC 5365 - 5.2.5).</w:t>
            </w:r>
          </w:p>
        </w:tc>
        <w:tc>
          <w:tcPr>
            <w:tcW w:w="1134" w:type="dxa"/>
            <w:shd w:val="clear" w:color="auto" w:fill="auto"/>
            <w:hideMark/>
          </w:tcPr>
          <w:p w14:paraId="3D88FCE0"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1598781"/>
              <w14:checkbox>
                <w14:checked w14:val="0"/>
                <w14:checkedState w14:val="2612" w14:font="MS Gothic"/>
                <w14:uncheckedState w14:val="2610" w14:font="MS Gothic"/>
              </w14:checkbox>
            </w:sdtPr>
            <w:sdtEndPr/>
            <w:sdtContent>
              <w:p w14:paraId="4B59E1A2"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5231EFE6"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904880921"/>
              <w14:checkbox>
                <w14:checked w14:val="0"/>
                <w14:checkedState w14:val="2612" w14:font="MS Gothic"/>
                <w14:uncheckedState w14:val="2610" w14:font="MS Gothic"/>
              </w14:checkbox>
            </w:sdtPr>
            <w:sdtEndPr/>
            <w:sdtContent>
              <w:p w14:paraId="60CD218B"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388CCD47"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839838738"/>
              <w14:checkbox>
                <w14:checked w14:val="0"/>
                <w14:checkedState w14:val="2612" w14:font="MS Gothic"/>
                <w14:uncheckedState w14:val="2610" w14:font="MS Gothic"/>
              </w14:checkbox>
            </w:sdtPr>
            <w:sdtEndPr/>
            <w:sdtContent>
              <w:p w14:paraId="0CABF955"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3C88F1DE"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321305974"/>
              <w14:checkbox>
                <w14:checked w14:val="0"/>
                <w14:checkedState w14:val="2612" w14:font="MS Gothic"/>
                <w14:uncheckedState w14:val="2610" w14:font="MS Gothic"/>
              </w14:checkbox>
            </w:sdtPr>
            <w:sdtEndPr/>
            <w:sdtContent>
              <w:p w14:paraId="6CB3B021"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4478E410" w14:textId="77777777" w:rsidR="009B2A3B" w:rsidRPr="00CE3E4C" w:rsidRDefault="009B2A3B" w:rsidP="00E42B52">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384724660"/>
                <w:placeholder>
                  <w:docPart w:val="DefaultPlaceholder_-1854013440"/>
                </w:placeholder>
                <w:text w:multiLine="1"/>
              </w:sdtPr>
              <w:sdtEndPr/>
              <w:sdtContent>
                <w:r w:rsidR="00E42B52">
                  <w:rPr>
                    <w:rFonts w:eastAsia="Times New Roman" w:cstheme="minorHAnsi"/>
                    <w:color w:val="000000"/>
                    <w:sz w:val="18"/>
                    <w:szCs w:val="18"/>
                    <w:lang w:eastAsia="es-CO"/>
                  </w:rPr>
                  <w:t>---</w:t>
                </w:r>
              </w:sdtContent>
            </w:sdt>
          </w:p>
        </w:tc>
      </w:tr>
      <w:tr w:rsidR="009B2A3B" w:rsidRPr="00CE3E4C" w14:paraId="306D2590" w14:textId="77777777" w:rsidTr="00454881">
        <w:trPr>
          <w:trHeight w:val="442"/>
        </w:trPr>
        <w:tc>
          <w:tcPr>
            <w:tcW w:w="419" w:type="dxa"/>
            <w:shd w:val="clear" w:color="auto" w:fill="auto"/>
            <w:noWrap/>
            <w:vAlign w:val="center"/>
            <w:hideMark/>
          </w:tcPr>
          <w:p w14:paraId="542BA99D"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51</w:t>
            </w:r>
          </w:p>
        </w:tc>
        <w:tc>
          <w:tcPr>
            <w:tcW w:w="6097" w:type="dxa"/>
            <w:shd w:val="clear" w:color="auto" w:fill="auto"/>
            <w:vAlign w:val="center"/>
            <w:hideMark/>
          </w:tcPr>
          <w:p w14:paraId="2A16C3C7"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El equipo aprueba la prueba de fugas (5.2.6 NTC 5365)</w:t>
            </w:r>
          </w:p>
        </w:tc>
        <w:tc>
          <w:tcPr>
            <w:tcW w:w="1134" w:type="dxa"/>
            <w:shd w:val="clear" w:color="auto" w:fill="auto"/>
            <w:hideMark/>
          </w:tcPr>
          <w:p w14:paraId="466177AB"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618829340"/>
              <w14:checkbox>
                <w14:checked w14:val="0"/>
                <w14:checkedState w14:val="2612" w14:font="MS Gothic"/>
                <w14:uncheckedState w14:val="2610" w14:font="MS Gothic"/>
              </w14:checkbox>
            </w:sdtPr>
            <w:sdtEndPr/>
            <w:sdtContent>
              <w:p w14:paraId="2438B4D0"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2E7D534D"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44503370"/>
              <w14:checkbox>
                <w14:checked w14:val="0"/>
                <w14:checkedState w14:val="2612" w14:font="MS Gothic"/>
                <w14:uncheckedState w14:val="2610" w14:font="MS Gothic"/>
              </w14:checkbox>
            </w:sdtPr>
            <w:sdtEndPr/>
            <w:sdtContent>
              <w:p w14:paraId="18F16C3E"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00D25401"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023463284"/>
              <w14:checkbox>
                <w14:checked w14:val="0"/>
                <w14:checkedState w14:val="2612" w14:font="MS Gothic"/>
                <w14:uncheckedState w14:val="2610" w14:font="MS Gothic"/>
              </w14:checkbox>
            </w:sdtPr>
            <w:sdtEndPr/>
            <w:sdtContent>
              <w:p w14:paraId="1FED56CC"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6F279EEF"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313920043"/>
              <w14:checkbox>
                <w14:checked w14:val="0"/>
                <w14:checkedState w14:val="2612" w14:font="MS Gothic"/>
                <w14:uncheckedState w14:val="2610" w14:font="MS Gothic"/>
              </w14:checkbox>
            </w:sdtPr>
            <w:sdtEndPr/>
            <w:sdtContent>
              <w:p w14:paraId="5E091F76"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1F08D201" w14:textId="77777777" w:rsidR="009B2A3B" w:rsidRPr="00CE3E4C" w:rsidRDefault="009B2A3B" w:rsidP="00E42B52">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1109554771"/>
                <w:placeholder>
                  <w:docPart w:val="DefaultPlaceholder_-1854013440"/>
                </w:placeholder>
                <w:text w:multiLine="1"/>
              </w:sdtPr>
              <w:sdtEndPr/>
              <w:sdtContent>
                <w:r w:rsidR="00E42B52">
                  <w:rPr>
                    <w:rFonts w:eastAsia="Times New Roman" w:cstheme="minorHAnsi"/>
                    <w:color w:val="000000"/>
                    <w:sz w:val="18"/>
                    <w:szCs w:val="18"/>
                    <w:lang w:eastAsia="es-CO"/>
                  </w:rPr>
                  <w:t>---</w:t>
                </w:r>
              </w:sdtContent>
            </w:sdt>
          </w:p>
        </w:tc>
      </w:tr>
      <w:tr w:rsidR="009B2A3B" w:rsidRPr="00CE3E4C" w14:paraId="5DFFAB1F" w14:textId="77777777" w:rsidTr="00AC5859">
        <w:trPr>
          <w:trHeight w:val="285"/>
        </w:trPr>
        <w:tc>
          <w:tcPr>
            <w:tcW w:w="419" w:type="dxa"/>
            <w:shd w:val="clear" w:color="auto" w:fill="auto"/>
            <w:noWrap/>
            <w:vAlign w:val="center"/>
            <w:hideMark/>
          </w:tcPr>
          <w:p w14:paraId="6646DDCD"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52</w:t>
            </w:r>
          </w:p>
        </w:tc>
        <w:tc>
          <w:tcPr>
            <w:tcW w:w="6097" w:type="dxa"/>
            <w:shd w:val="clear" w:color="auto" w:fill="auto"/>
            <w:vAlign w:val="center"/>
            <w:hideMark/>
          </w:tcPr>
          <w:p w14:paraId="47B7EF2B"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El proceso de verificación del analizador se realiza de acuerdo a la norma de referencia (NTC 5365 - 5.2.4.1.1).</w:t>
            </w:r>
          </w:p>
        </w:tc>
        <w:tc>
          <w:tcPr>
            <w:tcW w:w="1134" w:type="dxa"/>
            <w:shd w:val="clear" w:color="auto" w:fill="auto"/>
            <w:hideMark/>
          </w:tcPr>
          <w:p w14:paraId="765F1B76"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043320976"/>
              <w14:checkbox>
                <w14:checked w14:val="0"/>
                <w14:checkedState w14:val="2612" w14:font="MS Gothic"/>
                <w14:uncheckedState w14:val="2610" w14:font="MS Gothic"/>
              </w14:checkbox>
            </w:sdtPr>
            <w:sdtEndPr/>
            <w:sdtContent>
              <w:p w14:paraId="39AD6BB6"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4D0A0A0C"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696539023"/>
              <w14:checkbox>
                <w14:checked w14:val="0"/>
                <w14:checkedState w14:val="2612" w14:font="MS Gothic"/>
                <w14:uncheckedState w14:val="2610" w14:font="MS Gothic"/>
              </w14:checkbox>
            </w:sdtPr>
            <w:sdtEndPr/>
            <w:sdtContent>
              <w:p w14:paraId="15303B8A"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7668D40D"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864856502"/>
              <w14:checkbox>
                <w14:checked w14:val="0"/>
                <w14:checkedState w14:val="2612" w14:font="MS Gothic"/>
                <w14:uncheckedState w14:val="2610" w14:font="MS Gothic"/>
              </w14:checkbox>
            </w:sdtPr>
            <w:sdtEndPr/>
            <w:sdtContent>
              <w:p w14:paraId="2E9BFC65"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312E8A54"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427156033"/>
              <w14:checkbox>
                <w14:checked w14:val="0"/>
                <w14:checkedState w14:val="2612" w14:font="MS Gothic"/>
                <w14:uncheckedState w14:val="2610" w14:font="MS Gothic"/>
              </w14:checkbox>
            </w:sdtPr>
            <w:sdtEndPr/>
            <w:sdtContent>
              <w:p w14:paraId="617D97F9"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2A3C1508" w14:textId="77777777" w:rsidR="009B2A3B" w:rsidRPr="00CE3E4C" w:rsidRDefault="009B2A3B" w:rsidP="00146132">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197597105"/>
                <w:placeholder>
                  <w:docPart w:val="DefaultPlaceholder_-1854013440"/>
                </w:placeholder>
                <w:text w:multiLine="1"/>
              </w:sdtPr>
              <w:sdtEndPr/>
              <w:sdtContent>
                <w:r w:rsidR="00146132">
                  <w:rPr>
                    <w:rFonts w:eastAsia="Times New Roman" w:cstheme="minorHAnsi"/>
                    <w:color w:val="000000"/>
                    <w:sz w:val="18"/>
                    <w:szCs w:val="18"/>
                    <w:lang w:eastAsia="es-CO"/>
                  </w:rPr>
                  <w:t>---</w:t>
                </w:r>
              </w:sdtContent>
            </w:sdt>
          </w:p>
        </w:tc>
      </w:tr>
      <w:tr w:rsidR="009B2A3B" w:rsidRPr="00CE3E4C" w14:paraId="145346F3" w14:textId="77777777" w:rsidTr="00AC5859">
        <w:trPr>
          <w:trHeight w:val="362"/>
        </w:trPr>
        <w:tc>
          <w:tcPr>
            <w:tcW w:w="419" w:type="dxa"/>
            <w:shd w:val="clear" w:color="auto" w:fill="auto"/>
            <w:noWrap/>
            <w:vAlign w:val="center"/>
            <w:hideMark/>
          </w:tcPr>
          <w:p w14:paraId="3454AE96"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53</w:t>
            </w:r>
          </w:p>
        </w:tc>
        <w:tc>
          <w:tcPr>
            <w:tcW w:w="6097" w:type="dxa"/>
            <w:shd w:val="clear" w:color="auto" w:fill="auto"/>
            <w:vAlign w:val="center"/>
            <w:hideMark/>
          </w:tcPr>
          <w:p w14:paraId="2FBA80AB"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Se tienen definidos los parámetros a partir de los cuales se aprueba o no la secuencia de verificación con gas de referencia (NTC 5365 - 5.2.4.1.2).</w:t>
            </w:r>
          </w:p>
        </w:tc>
        <w:tc>
          <w:tcPr>
            <w:tcW w:w="1134" w:type="dxa"/>
            <w:shd w:val="clear" w:color="auto" w:fill="auto"/>
            <w:hideMark/>
          </w:tcPr>
          <w:p w14:paraId="20E6E13C"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045133367"/>
              <w14:checkbox>
                <w14:checked w14:val="0"/>
                <w14:checkedState w14:val="2612" w14:font="MS Gothic"/>
                <w14:uncheckedState w14:val="2610" w14:font="MS Gothic"/>
              </w14:checkbox>
            </w:sdtPr>
            <w:sdtEndPr/>
            <w:sdtContent>
              <w:p w14:paraId="545B8EB7"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577EED1A"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229003332"/>
              <w14:checkbox>
                <w14:checked w14:val="0"/>
                <w14:checkedState w14:val="2612" w14:font="MS Gothic"/>
                <w14:uncheckedState w14:val="2610" w14:font="MS Gothic"/>
              </w14:checkbox>
            </w:sdtPr>
            <w:sdtEndPr/>
            <w:sdtContent>
              <w:p w14:paraId="3B5AEA7E"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29E2BAC4"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959062537"/>
              <w14:checkbox>
                <w14:checked w14:val="0"/>
                <w14:checkedState w14:val="2612" w14:font="MS Gothic"/>
                <w14:uncheckedState w14:val="2610" w14:font="MS Gothic"/>
              </w14:checkbox>
            </w:sdtPr>
            <w:sdtEndPr/>
            <w:sdtContent>
              <w:p w14:paraId="7A23C69E"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49879E4C"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596017480"/>
              <w14:checkbox>
                <w14:checked w14:val="0"/>
                <w14:checkedState w14:val="2612" w14:font="MS Gothic"/>
                <w14:uncheckedState w14:val="2610" w14:font="MS Gothic"/>
              </w14:checkbox>
            </w:sdtPr>
            <w:sdtEndPr/>
            <w:sdtContent>
              <w:p w14:paraId="72D0B009"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4AFE2EB9" w14:textId="77777777" w:rsidR="009B2A3B" w:rsidRPr="00CE3E4C" w:rsidRDefault="009B2A3B" w:rsidP="00146132">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1358853665"/>
                <w:placeholder>
                  <w:docPart w:val="DefaultPlaceholder_-1854013440"/>
                </w:placeholder>
                <w:text w:multiLine="1"/>
              </w:sdtPr>
              <w:sdtEndPr/>
              <w:sdtContent>
                <w:r w:rsidR="00146132">
                  <w:rPr>
                    <w:rFonts w:eastAsia="Times New Roman" w:cstheme="minorHAnsi"/>
                    <w:color w:val="000000"/>
                    <w:sz w:val="18"/>
                    <w:szCs w:val="18"/>
                    <w:lang w:eastAsia="es-CO"/>
                  </w:rPr>
                  <w:t>---</w:t>
                </w:r>
              </w:sdtContent>
            </w:sdt>
          </w:p>
        </w:tc>
      </w:tr>
      <w:tr w:rsidR="009B2A3B" w:rsidRPr="00CE3E4C" w14:paraId="4C306259" w14:textId="77777777" w:rsidTr="00A52D24">
        <w:trPr>
          <w:trHeight w:val="520"/>
        </w:trPr>
        <w:tc>
          <w:tcPr>
            <w:tcW w:w="419" w:type="dxa"/>
            <w:shd w:val="clear" w:color="auto" w:fill="auto"/>
            <w:noWrap/>
            <w:vAlign w:val="center"/>
            <w:hideMark/>
          </w:tcPr>
          <w:p w14:paraId="59D5A6A7"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54</w:t>
            </w:r>
          </w:p>
        </w:tc>
        <w:tc>
          <w:tcPr>
            <w:tcW w:w="6097" w:type="dxa"/>
            <w:shd w:val="clear" w:color="auto" w:fill="auto"/>
            <w:vAlign w:val="center"/>
            <w:hideMark/>
          </w:tcPr>
          <w:p w14:paraId="74672E5B"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Si el proceso indica que es necesario realizar ajuste al equipo, este se realiza de acuerdo a las indicaciones dadas por el software (NTC 5365 - 5.2.4.1.2).</w:t>
            </w:r>
          </w:p>
        </w:tc>
        <w:tc>
          <w:tcPr>
            <w:tcW w:w="1134" w:type="dxa"/>
            <w:shd w:val="clear" w:color="auto" w:fill="auto"/>
            <w:hideMark/>
          </w:tcPr>
          <w:p w14:paraId="356A4328"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916529383"/>
              <w14:checkbox>
                <w14:checked w14:val="0"/>
                <w14:checkedState w14:val="2612" w14:font="MS Gothic"/>
                <w14:uncheckedState w14:val="2610" w14:font="MS Gothic"/>
              </w14:checkbox>
            </w:sdtPr>
            <w:sdtEndPr/>
            <w:sdtContent>
              <w:p w14:paraId="489F372A"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1F1413BC"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311752939"/>
              <w14:checkbox>
                <w14:checked w14:val="0"/>
                <w14:checkedState w14:val="2612" w14:font="MS Gothic"/>
                <w14:uncheckedState w14:val="2610" w14:font="MS Gothic"/>
              </w14:checkbox>
            </w:sdtPr>
            <w:sdtEndPr/>
            <w:sdtContent>
              <w:p w14:paraId="6045E617"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7498F58A"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117440341"/>
              <w14:checkbox>
                <w14:checked w14:val="0"/>
                <w14:checkedState w14:val="2612" w14:font="MS Gothic"/>
                <w14:uncheckedState w14:val="2610" w14:font="MS Gothic"/>
              </w14:checkbox>
            </w:sdtPr>
            <w:sdtEndPr/>
            <w:sdtContent>
              <w:p w14:paraId="2B10B2A2"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3AA1C24D"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467312333"/>
              <w14:checkbox>
                <w14:checked w14:val="0"/>
                <w14:checkedState w14:val="2612" w14:font="MS Gothic"/>
                <w14:uncheckedState w14:val="2610" w14:font="MS Gothic"/>
              </w14:checkbox>
            </w:sdtPr>
            <w:sdtEndPr/>
            <w:sdtContent>
              <w:p w14:paraId="6AA7C874"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41C20B18" w14:textId="77777777" w:rsidR="009B2A3B" w:rsidRPr="00CE3E4C" w:rsidRDefault="009B2A3B" w:rsidP="00146132">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1988612079"/>
                <w:placeholder>
                  <w:docPart w:val="DefaultPlaceholder_-1854013440"/>
                </w:placeholder>
                <w:text w:multiLine="1"/>
              </w:sdtPr>
              <w:sdtEndPr/>
              <w:sdtContent>
                <w:r w:rsidR="00146132">
                  <w:rPr>
                    <w:rFonts w:eastAsia="Times New Roman" w:cstheme="minorHAnsi"/>
                    <w:color w:val="000000"/>
                    <w:sz w:val="18"/>
                    <w:szCs w:val="18"/>
                    <w:lang w:eastAsia="es-CO"/>
                  </w:rPr>
                  <w:t>---</w:t>
                </w:r>
              </w:sdtContent>
            </w:sdt>
          </w:p>
        </w:tc>
      </w:tr>
      <w:tr w:rsidR="009B2A3B" w:rsidRPr="00CE3E4C" w14:paraId="2B5AD7B7" w14:textId="77777777" w:rsidTr="00A52D24">
        <w:trPr>
          <w:trHeight w:val="448"/>
        </w:trPr>
        <w:tc>
          <w:tcPr>
            <w:tcW w:w="419" w:type="dxa"/>
            <w:shd w:val="clear" w:color="auto" w:fill="auto"/>
            <w:noWrap/>
            <w:vAlign w:val="center"/>
            <w:hideMark/>
          </w:tcPr>
          <w:p w14:paraId="7739C6DF"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55</w:t>
            </w:r>
          </w:p>
        </w:tc>
        <w:tc>
          <w:tcPr>
            <w:tcW w:w="6097" w:type="dxa"/>
            <w:shd w:val="clear" w:color="auto" w:fill="auto"/>
            <w:vAlign w:val="center"/>
            <w:hideMark/>
          </w:tcPr>
          <w:p w14:paraId="7E8F5158"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Posterior a la realización del ajuste, el analizador es sometido nuevamente al proceso de verificación, de forma automática o manual (NTC 5365 - 5.2.4.1.2).</w:t>
            </w:r>
          </w:p>
        </w:tc>
        <w:tc>
          <w:tcPr>
            <w:tcW w:w="1134" w:type="dxa"/>
            <w:shd w:val="clear" w:color="auto" w:fill="auto"/>
            <w:hideMark/>
          </w:tcPr>
          <w:p w14:paraId="5B309261"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876295163"/>
              <w14:checkbox>
                <w14:checked w14:val="0"/>
                <w14:checkedState w14:val="2612" w14:font="MS Gothic"/>
                <w14:uncheckedState w14:val="2610" w14:font="MS Gothic"/>
              </w14:checkbox>
            </w:sdtPr>
            <w:sdtEndPr/>
            <w:sdtContent>
              <w:p w14:paraId="716C855A"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6B44C009"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062401995"/>
              <w14:checkbox>
                <w14:checked w14:val="0"/>
                <w14:checkedState w14:val="2612" w14:font="MS Gothic"/>
                <w14:uncheckedState w14:val="2610" w14:font="MS Gothic"/>
              </w14:checkbox>
            </w:sdtPr>
            <w:sdtEndPr/>
            <w:sdtContent>
              <w:p w14:paraId="4787FA4D"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469A3E81"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934788371"/>
              <w14:checkbox>
                <w14:checked w14:val="0"/>
                <w14:checkedState w14:val="2612" w14:font="MS Gothic"/>
                <w14:uncheckedState w14:val="2610" w14:font="MS Gothic"/>
              </w14:checkbox>
            </w:sdtPr>
            <w:sdtEndPr/>
            <w:sdtContent>
              <w:p w14:paraId="265CAF3C"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4CBB5881"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404987550"/>
              <w14:checkbox>
                <w14:checked w14:val="0"/>
                <w14:checkedState w14:val="2612" w14:font="MS Gothic"/>
                <w14:uncheckedState w14:val="2610" w14:font="MS Gothic"/>
              </w14:checkbox>
            </w:sdtPr>
            <w:sdtEndPr/>
            <w:sdtContent>
              <w:p w14:paraId="4A3F202F"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72C28450" w14:textId="77777777" w:rsidR="009B2A3B" w:rsidRPr="00CE3E4C" w:rsidRDefault="009B2A3B" w:rsidP="00146132">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859199314"/>
                <w:placeholder>
                  <w:docPart w:val="DefaultPlaceholder_-1854013440"/>
                </w:placeholder>
                <w:text w:multiLine="1"/>
              </w:sdtPr>
              <w:sdtEndPr/>
              <w:sdtContent>
                <w:r w:rsidR="00146132">
                  <w:rPr>
                    <w:rFonts w:eastAsia="Times New Roman" w:cstheme="minorHAnsi"/>
                    <w:color w:val="000000"/>
                    <w:sz w:val="18"/>
                    <w:szCs w:val="18"/>
                    <w:lang w:eastAsia="es-CO"/>
                  </w:rPr>
                  <w:t>---</w:t>
                </w:r>
              </w:sdtContent>
            </w:sdt>
          </w:p>
        </w:tc>
      </w:tr>
      <w:tr w:rsidR="009B2A3B" w:rsidRPr="00CE3E4C" w14:paraId="2D2D0318" w14:textId="77777777" w:rsidTr="00A52D24">
        <w:trPr>
          <w:trHeight w:val="540"/>
        </w:trPr>
        <w:tc>
          <w:tcPr>
            <w:tcW w:w="419" w:type="dxa"/>
            <w:shd w:val="clear" w:color="auto" w:fill="auto"/>
            <w:noWrap/>
            <w:vAlign w:val="center"/>
            <w:hideMark/>
          </w:tcPr>
          <w:p w14:paraId="57125BA0"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56</w:t>
            </w:r>
          </w:p>
        </w:tc>
        <w:tc>
          <w:tcPr>
            <w:tcW w:w="6097" w:type="dxa"/>
            <w:shd w:val="clear" w:color="auto" w:fill="auto"/>
            <w:vAlign w:val="center"/>
            <w:hideMark/>
          </w:tcPr>
          <w:p w14:paraId="7651E249"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Los criterios de validación de la verificación, según la dedicación del equipo analizador, corresponden a los especificados en la norma de referencia y definidos por la organización (criterios de exactitud) (NTC 5365 - 5.2.4.1.1).</w:t>
            </w:r>
          </w:p>
        </w:tc>
        <w:tc>
          <w:tcPr>
            <w:tcW w:w="1134" w:type="dxa"/>
            <w:shd w:val="clear" w:color="auto" w:fill="auto"/>
            <w:hideMark/>
          </w:tcPr>
          <w:p w14:paraId="3E631091"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028100277"/>
              <w14:checkbox>
                <w14:checked w14:val="0"/>
                <w14:checkedState w14:val="2612" w14:font="MS Gothic"/>
                <w14:uncheckedState w14:val="2610" w14:font="MS Gothic"/>
              </w14:checkbox>
            </w:sdtPr>
            <w:sdtEndPr/>
            <w:sdtContent>
              <w:p w14:paraId="797F62DD"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2700B079"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814303314"/>
              <w14:checkbox>
                <w14:checked w14:val="0"/>
                <w14:checkedState w14:val="2612" w14:font="MS Gothic"/>
                <w14:uncheckedState w14:val="2610" w14:font="MS Gothic"/>
              </w14:checkbox>
            </w:sdtPr>
            <w:sdtEndPr/>
            <w:sdtContent>
              <w:p w14:paraId="607ED2EB"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7C6E6DB7"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058658597"/>
              <w14:checkbox>
                <w14:checked w14:val="0"/>
                <w14:checkedState w14:val="2612" w14:font="MS Gothic"/>
                <w14:uncheckedState w14:val="2610" w14:font="MS Gothic"/>
              </w14:checkbox>
            </w:sdtPr>
            <w:sdtEndPr/>
            <w:sdtContent>
              <w:p w14:paraId="3373F859"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030B3358"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442805559"/>
              <w14:checkbox>
                <w14:checked w14:val="0"/>
                <w14:checkedState w14:val="2612" w14:font="MS Gothic"/>
                <w14:uncheckedState w14:val="2610" w14:font="MS Gothic"/>
              </w14:checkbox>
            </w:sdtPr>
            <w:sdtEndPr/>
            <w:sdtContent>
              <w:p w14:paraId="5FBD759B"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0255B5D3" w14:textId="77777777" w:rsidR="009B2A3B" w:rsidRPr="00CE3E4C" w:rsidRDefault="009B2A3B" w:rsidP="00146132">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1584371649"/>
                <w:placeholder>
                  <w:docPart w:val="DefaultPlaceholder_-1854013440"/>
                </w:placeholder>
                <w:text w:multiLine="1"/>
              </w:sdtPr>
              <w:sdtEndPr/>
              <w:sdtContent>
                <w:r w:rsidR="00146132">
                  <w:rPr>
                    <w:rFonts w:eastAsia="Times New Roman" w:cstheme="minorHAnsi"/>
                    <w:color w:val="000000"/>
                    <w:sz w:val="18"/>
                    <w:szCs w:val="18"/>
                    <w:lang w:eastAsia="es-CO"/>
                  </w:rPr>
                  <w:t>---</w:t>
                </w:r>
              </w:sdtContent>
            </w:sdt>
          </w:p>
        </w:tc>
      </w:tr>
      <w:tr w:rsidR="009B2A3B" w:rsidRPr="00CE3E4C" w14:paraId="7FC47CEA" w14:textId="77777777" w:rsidTr="00A52D24">
        <w:trPr>
          <w:trHeight w:val="414"/>
        </w:trPr>
        <w:tc>
          <w:tcPr>
            <w:tcW w:w="419" w:type="dxa"/>
            <w:shd w:val="clear" w:color="auto" w:fill="auto"/>
            <w:noWrap/>
            <w:vAlign w:val="center"/>
            <w:hideMark/>
          </w:tcPr>
          <w:p w14:paraId="32DC8657"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57</w:t>
            </w:r>
          </w:p>
        </w:tc>
        <w:tc>
          <w:tcPr>
            <w:tcW w:w="6097" w:type="dxa"/>
            <w:shd w:val="clear" w:color="auto" w:fill="auto"/>
            <w:vAlign w:val="center"/>
            <w:hideMark/>
          </w:tcPr>
          <w:p w14:paraId="511A812F"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El equipo aprueba la verificación con gas de referencia de acuerdo a los requisitos de la Norma Técnica de Referencia (NTC 5365 - 5.2.4.1.1).</w:t>
            </w:r>
          </w:p>
        </w:tc>
        <w:tc>
          <w:tcPr>
            <w:tcW w:w="1134" w:type="dxa"/>
            <w:shd w:val="clear" w:color="auto" w:fill="auto"/>
            <w:hideMark/>
          </w:tcPr>
          <w:p w14:paraId="00DAD027"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474984206"/>
              <w14:checkbox>
                <w14:checked w14:val="0"/>
                <w14:checkedState w14:val="2612" w14:font="MS Gothic"/>
                <w14:uncheckedState w14:val="2610" w14:font="MS Gothic"/>
              </w14:checkbox>
            </w:sdtPr>
            <w:sdtEndPr/>
            <w:sdtContent>
              <w:p w14:paraId="6570271B"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1A9926D5"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717897514"/>
              <w14:checkbox>
                <w14:checked w14:val="0"/>
                <w14:checkedState w14:val="2612" w14:font="MS Gothic"/>
                <w14:uncheckedState w14:val="2610" w14:font="MS Gothic"/>
              </w14:checkbox>
            </w:sdtPr>
            <w:sdtEndPr/>
            <w:sdtContent>
              <w:p w14:paraId="0073672A"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6649690F"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867946743"/>
              <w14:checkbox>
                <w14:checked w14:val="0"/>
                <w14:checkedState w14:val="2612" w14:font="MS Gothic"/>
                <w14:uncheckedState w14:val="2610" w14:font="MS Gothic"/>
              </w14:checkbox>
            </w:sdtPr>
            <w:sdtEndPr/>
            <w:sdtContent>
              <w:p w14:paraId="29504423"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0752AFEF"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832993561"/>
              <w14:checkbox>
                <w14:checked w14:val="0"/>
                <w14:checkedState w14:val="2612" w14:font="MS Gothic"/>
                <w14:uncheckedState w14:val="2610" w14:font="MS Gothic"/>
              </w14:checkbox>
            </w:sdtPr>
            <w:sdtEndPr/>
            <w:sdtContent>
              <w:p w14:paraId="0A3426AA"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0DBBFC23" w14:textId="77777777" w:rsidR="009B2A3B" w:rsidRPr="00CE3E4C" w:rsidRDefault="009B2A3B" w:rsidP="00146132">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45805791"/>
                <w:placeholder>
                  <w:docPart w:val="DefaultPlaceholder_-1854013440"/>
                </w:placeholder>
                <w:text w:multiLine="1"/>
              </w:sdtPr>
              <w:sdtEndPr/>
              <w:sdtContent>
                <w:r w:rsidR="00146132">
                  <w:rPr>
                    <w:rFonts w:eastAsia="Times New Roman" w:cstheme="minorHAnsi"/>
                    <w:color w:val="000000"/>
                    <w:sz w:val="18"/>
                    <w:szCs w:val="18"/>
                    <w:lang w:eastAsia="es-CO"/>
                  </w:rPr>
                  <w:t>---</w:t>
                </w:r>
              </w:sdtContent>
            </w:sdt>
          </w:p>
        </w:tc>
      </w:tr>
      <w:tr w:rsidR="009B2A3B" w:rsidRPr="00CE3E4C" w14:paraId="68285FBD" w14:textId="77777777" w:rsidTr="00454881">
        <w:trPr>
          <w:trHeight w:val="636"/>
        </w:trPr>
        <w:tc>
          <w:tcPr>
            <w:tcW w:w="419" w:type="dxa"/>
            <w:shd w:val="clear" w:color="auto" w:fill="auto"/>
            <w:noWrap/>
            <w:vAlign w:val="center"/>
            <w:hideMark/>
          </w:tcPr>
          <w:p w14:paraId="2FF911AC"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58</w:t>
            </w:r>
          </w:p>
        </w:tc>
        <w:tc>
          <w:tcPr>
            <w:tcW w:w="6097" w:type="dxa"/>
            <w:shd w:val="clear" w:color="auto" w:fill="auto"/>
            <w:vAlign w:val="center"/>
            <w:hideMark/>
          </w:tcPr>
          <w:p w14:paraId="0127C649"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Son realizadas verificaciones cada 3 días (de operación) como mínimo, soportado en los registros respectivos (NTC 5365 - 5.2.4.1.1).</w:t>
            </w:r>
          </w:p>
        </w:tc>
        <w:tc>
          <w:tcPr>
            <w:tcW w:w="1134" w:type="dxa"/>
            <w:shd w:val="clear" w:color="auto" w:fill="auto"/>
            <w:hideMark/>
          </w:tcPr>
          <w:p w14:paraId="6DEE86FA"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194532801"/>
              <w14:checkbox>
                <w14:checked w14:val="0"/>
                <w14:checkedState w14:val="2612" w14:font="MS Gothic"/>
                <w14:uncheckedState w14:val="2610" w14:font="MS Gothic"/>
              </w14:checkbox>
            </w:sdtPr>
            <w:sdtEndPr/>
            <w:sdtContent>
              <w:p w14:paraId="72BD2851"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5DC0AEC6"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201749003"/>
              <w14:checkbox>
                <w14:checked w14:val="0"/>
                <w14:checkedState w14:val="2612" w14:font="MS Gothic"/>
                <w14:uncheckedState w14:val="2610" w14:font="MS Gothic"/>
              </w14:checkbox>
            </w:sdtPr>
            <w:sdtEndPr/>
            <w:sdtContent>
              <w:p w14:paraId="43FDCBCE"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7A806A8F"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382409254"/>
              <w14:checkbox>
                <w14:checked w14:val="0"/>
                <w14:checkedState w14:val="2612" w14:font="MS Gothic"/>
                <w14:uncheckedState w14:val="2610" w14:font="MS Gothic"/>
              </w14:checkbox>
            </w:sdtPr>
            <w:sdtEndPr/>
            <w:sdtContent>
              <w:p w14:paraId="2B84F027"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25FDD9EB"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651279349"/>
              <w14:checkbox>
                <w14:checked w14:val="0"/>
                <w14:checkedState w14:val="2612" w14:font="MS Gothic"/>
                <w14:uncheckedState w14:val="2610" w14:font="MS Gothic"/>
              </w14:checkbox>
            </w:sdtPr>
            <w:sdtEndPr/>
            <w:sdtContent>
              <w:p w14:paraId="169DC65E"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3DCFCE41" w14:textId="77777777" w:rsidR="009B2A3B" w:rsidRPr="00CE3E4C" w:rsidRDefault="009B2A3B" w:rsidP="00146132">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299586133"/>
                <w:placeholder>
                  <w:docPart w:val="DefaultPlaceholder_-1854013440"/>
                </w:placeholder>
                <w:text w:multiLine="1"/>
              </w:sdtPr>
              <w:sdtEndPr/>
              <w:sdtContent>
                <w:r w:rsidR="00146132">
                  <w:rPr>
                    <w:rFonts w:eastAsia="Times New Roman" w:cstheme="minorHAnsi"/>
                    <w:color w:val="000000"/>
                    <w:sz w:val="18"/>
                    <w:szCs w:val="18"/>
                    <w:lang w:eastAsia="es-CO"/>
                  </w:rPr>
                  <w:t>---</w:t>
                </w:r>
              </w:sdtContent>
            </w:sdt>
          </w:p>
        </w:tc>
      </w:tr>
      <w:tr w:rsidR="009B2A3B" w:rsidRPr="00CE3E4C" w14:paraId="1A72FD84" w14:textId="77777777" w:rsidTr="00A52D24">
        <w:trPr>
          <w:trHeight w:val="394"/>
        </w:trPr>
        <w:tc>
          <w:tcPr>
            <w:tcW w:w="419" w:type="dxa"/>
            <w:shd w:val="clear" w:color="auto" w:fill="auto"/>
            <w:noWrap/>
            <w:vAlign w:val="center"/>
            <w:hideMark/>
          </w:tcPr>
          <w:p w14:paraId="6FEDC47A"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59</w:t>
            </w:r>
          </w:p>
        </w:tc>
        <w:tc>
          <w:tcPr>
            <w:tcW w:w="6097" w:type="dxa"/>
            <w:shd w:val="clear" w:color="auto" w:fill="auto"/>
            <w:vAlign w:val="center"/>
            <w:hideMark/>
          </w:tcPr>
          <w:p w14:paraId="0F976EF7"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En caso de que la verificación y el ajuste no sean exitosos, el analizador se bloquea y no permitir la realización de pruebas (NTC 5365 - 5.2.4.1.1).</w:t>
            </w:r>
          </w:p>
        </w:tc>
        <w:tc>
          <w:tcPr>
            <w:tcW w:w="1134" w:type="dxa"/>
            <w:shd w:val="clear" w:color="auto" w:fill="auto"/>
            <w:hideMark/>
          </w:tcPr>
          <w:p w14:paraId="3F88A9E9"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291557099"/>
              <w14:checkbox>
                <w14:checked w14:val="0"/>
                <w14:checkedState w14:val="2612" w14:font="MS Gothic"/>
                <w14:uncheckedState w14:val="2610" w14:font="MS Gothic"/>
              </w14:checkbox>
            </w:sdtPr>
            <w:sdtEndPr/>
            <w:sdtContent>
              <w:p w14:paraId="78EB219D"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6F75794C"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826053361"/>
              <w14:checkbox>
                <w14:checked w14:val="0"/>
                <w14:checkedState w14:val="2612" w14:font="MS Gothic"/>
                <w14:uncheckedState w14:val="2610" w14:font="MS Gothic"/>
              </w14:checkbox>
            </w:sdtPr>
            <w:sdtEndPr/>
            <w:sdtContent>
              <w:p w14:paraId="08BB3CCB"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1217E5AE"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519575607"/>
              <w14:checkbox>
                <w14:checked w14:val="0"/>
                <w14:checkedState w14:val="2612" w14:font="MS Gothic"/>
                <w14:uncheckedState w14:val="2610" w14:font="MS Gothic"/>
              </w14:checkbox>
            </w:sdtPr>
            <w:sdtEndPr/>
            <w:sdtContent>
              <w:p w14:paraId="39D304F3"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6F71B5B7"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568767142"/>
              <w14:checkbox>
                <w14:checked w14:val="0"/>
                <w14:checkedState w14:val="2612" w14:font="MS Gothic"/>
                <w14:uncheckedState w14:val="2610" w14:font="MS Gothic"/>
              </w14:checkbox>
            </w:sdtPr>
            <w:sdtEndPr/>
            <w:sdtContent>
              <w:p w14:paraId="78552CB5"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76A10613" w14:textId="77777777" w:rsidR="009B2A3B" w:rsidRPr="00CE3E4C" w:rsidRDefault="009B2A3B" w:rsidP="00146132">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167367587"/>
                <w:placeholder>
                  <w:docPart w:val="DefaultPlaceholder_-1854013440"/>
                </w:placeholder>
                <w:text w:multiLine="1"/>
              </w:sdtPr>
              <w:sdtEndPr/>
              <w:sdtContent>
                <w:r w:rsidR="00146132">
                  <w:rPr>
                    <w:rFonts w:eastAsia="Times New Roman" w:cstheme="minorHAnsi"/>
                    <w:color w:val="000000"/>
                    <w:sz w:val="18"/>
                    <w:szCs w:val="18"/>
                    <w:lang w:eastAsia="es-CO"/>
                  </w:rPr>
                  <w:t>---</w:t>
                </w:r>
              </w:sdtContent>
            </w:sdt>
          </w:p>
        </w:tc>
      </w:tr>
      <w:tr w:rsidR="009B2A3B" w:rsidRPr="00CE3E4C" w14:paraId="0B1DB6DC" w14:textId="77777777" w:rsidTr="00A52D24">
        <w:trPr>
          <w:trHeight w:val="344"/>
        </w:trPr>
        <w:tc>
          <w:tcPr>
            <w:tcW w:w="419" w:type="dxa"/>
            <w:shd w:val="clear" w:color="auto" w:fill="auto"/>
            <w:noWrap/>
            <w:vAlign w:val="center"/>
            <w:hideMark/>
          </w:tcPr>
          <w:p w14:paraId="4874791C"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60</w:t>
            </w:r>
          </w:p>
        </w:tc>
        <w:tc>
          <w:tcPr>
            <w:tcW w:w="6097" w:type="dxa"/>
            <w:shd w:val="clear" w:color="auto" w:fill="auto"/>
            <w:vAlign w:val="center"/>
            <w:hideMark/>
          </w:tcPr>
          <w:p w14:paraId="3756FDF1"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Se cuenta con un registro de mínimo 4 meses, para las pruebas de fugas y verificación, en formato físico o digital (PE 10.3.1.3).</w:t>
            </w:r>
          </w:p>
        </w:tc>
        <w:tc>
          <w:tcPr>
            <w:tcW w:w="1134" w:type="dxa"/>
            <w:shd w:val="clear" w:color="auto" w:fill="auto"/>
            <w:hideMark/>
          </w:tcPr>
          <w:p w14:paraId="1F58C711"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573427156"/>
              <w14:checkbox>
                <w14:checked w14:val="0"/>
                <w14:checkedState w14:val="2612" w14:font="MS Gothic"/>
                <w14:uncheckedState w14:val="2610" w14:font="MS Gothic"/>
              </w14:checkbox>
            </w:sdtPr>
            <w:sdtEndPr/>
            <w:sdtContent>
              <w:p w14:paraId="2BD999B7"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55EAC058"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739138443"/>
              <w14:checkbox>
                <w14:checked w14:val="0"/>
                <w14:checkedState w14:val="2612" w14:font="MS Gothic"/>
                <w14:uncheckedState w14:val="2610" w14:font="MS Gothic"/>
              </w14:checkbox>
            </w:sdtPr>
            <w:sdtEndPr/>
            <w:sdtContent>
              <w:p w14:paraId="29E1D905" w14:textId="77777777" w:rsidR="009B2A3B" w:rsidRPr="00CE3E4C" w:rsidRDefault="00E42B52"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584F619E"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87762930"/>
              <w14:checkbox>
                <w14:checked w14:val="0"/>
                <w14:checkedState w14:val="2612" w14:font="MS Gothic"/>
                <w14:uncheckedState w14:val="2610" w14:font="MS Gothic"/>
              </w14:checkbox>
            </w:sdtPr>
            <w:sdtEndPr/>
            <w:sdtContent>
              <w:p w14:paraId="7860CB34" w14:textId="77777777" w:rsidR="009B2A3B" w:rsidRPr="00CE3E4C" w:rsidRDefault="0000375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34607DCE"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826562536"/>
              <w14:checkbox>
                <w14:checked w14:val="0"/>
                <w14:checkedState w14:val="2612" w14:font="MS Gothic"/>
                <w14:uncheckedState w14:val="2610" w14:font="MS Gothic"/>
              </w14:checkbox>
            </w:sdtPr>
            <w:sdtEndPr/>
            <w:sdtContent>
              <w:p w14:paraId="74C721AC" w14:textId="77777777" w:rsidR="009B2A3B" w:rsidRPr="00CE3E4C" w:rsidRDefault="0000375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1663BB86" w14:textId="77777777" w:rsidR="009B2A3B" w:rsidRPr="00CE3E4C" w:rsidRDefault="009B2A3B" w:rsidP="00146132">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544032469"/>
                <w:placeholder>
                  <w:docPart w:val="DefaultPlaceholder_-1854013440"/>
                </w:placeholder>
                <w:text w:multiLine="1"/>
              </w:sdtPr>
              <w:sdtEndPr/>
              <w:sdtContent>
                <w:r w:rsidR="00146132">
                  <w:rPr>
                    <w:rFonts w:eastAsia="Times New Roman" w:cstheme="minorHAnsi"/>
                    <w:color w:val="000000"/>
                    <w:sz w:val="18"/>
                    <w:szCs w:val="18"/>
                    <w:lang w:eastAsia="es-CO"/>
                  </w:rPr>
                  <w:t>---</w:t>
                </w:r>
              </w:sdtContent>
            </w:sdt>
          </w:p>
        </w:tc>
      </w:tr>
      <w:tr w:rsidR="009B2A3B" w:rsidRPr="00CE3E4C" w14:paraId="240B2B16" w14:textId="77777777" w:rsidTr="00A52D24">
        <w:trPr>
          <w:trHeight w:val="281"/>
        </w:trPr>
        <w:tc>
          <w:tcPr>
            <w:tcW w:w="419" w:type="dxa"/>
            <w:shd w:val="clear" w:color="auto" w:fill="auto"/>
            <w:noWrap/>
            <w:vAlign w:val="center"/>
            <w:hideMark/>
          </w:tcPr>
          <w:p w14:paraId="0DFCCBB9"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lastRenderedPageBreak/>
              <w:t>61</w:t>
            </w:r>
          </w:p>
        </w:tc>
        <w:tc>
          <w:tcPr>
            <w:tcW w:w="6097" w:type="dxa"/>
            <w:shd w:val="clear" w:color="auto" w:fill="auto"/>
            <w:vAlign w:val="center"/>
            <w:hideMark/>
          </w:tcPr>
          <w:p w14:paraId="36203BB8"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El software de aplicación identifica y valida el analizador conectado y solicita las secuencias de preparación del equipo (5.3.1.3.3.)</w:t>
            </w:r>
          </w:p>
        </w:tc>
        <w:tc>
          <w:tcPr>
            <w:tcW w:w="1134" w:type="dxa"/>
            <w:shd w:val="clear" w:color="auto" w:fill="auto"/>
            <w:hideMark/>
          </w:tcPr>
          <w:p w14:paraId="0D9FCE93"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162429384"/>
              <w14:checkbox>
                <w14:checked w14:val="0"/>
                <w14:checkedState w14:val="2612" w14:font="MS Gothic"/>
                <w14:uncheckedState w14:val="2610" w14:font="MS Gothic"/>
              </w14:checkbox>
            </w:sdtPr>
            <w:sdtEndPr/>
            <w:sdtContent>
              <w:p w14:paraId="46C490E1" w14:textId="77777777" w:rsidR="009B2A3B" w:rsidRPr="00CE3E4C" w:rsidRDefault="0000375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7DF6D968"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806309194"/>
              <w14:checkbox>
                <w14:checked w14:val="0"/>
                <w14:checkedState w14:val="2612" w14:font="MS Gothic"/>
                <w14:uncheckedState w14:val="2610" w14:font="MS Gothic"/>
              </w14:checkbox>
            </w:sdtPr>
            <w:sdtEndPr/>
            <w:sdtContent>
              <w:p w14:paraId="01FF6A8A" w14:textId="77777777" w:rsidR="009B2A3B" w:rsidRPr="00CE3E4C" w:rsidRDefault="0000375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3EA6D812"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66558850"/>
              <w14:checkbox>
                <w14:checked w14:val="0"/>
                <w14:checkedState w14:val="2612" w14:font="MS Gothic"/>
                <w14:uncheckedState w14:val="2610" w14:font="MS Gothic"/>
              </w14:checkbox>
            </w:sdtPr>
            <w:sdtEndPr/>
            <w:sdtContent>
              <w:p w14:paraId="21BBFD44" w14:textId="77777777" w:rsidR="009B2A3B" w:rsidRPr="00CE3E4C" w:rsidRDefault="0000375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43EFD233"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822888278"/>
              <w14:checkbox>
                <w14:checked w14:val="0"/>
                <w14:checkedState w14:val="2612" w14:font="MS Gothic"/>
                <w14:uncheckedState w14:val="2610" w14:font="MS Gothic"/>
              </w14:checkbox>
            </w:sdtPr>
            <w:sdtEndPr/>
            <w:sdtContent>
              <w:p w14:paraId="625FC6B7" w14:textId="77777777" w:rsidR="009B2A3B" w:rsidRPr="00CE3E4C" w:rsidRDefault="0000375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0F5752AB" w14:textId="77777777" w:rsidR="009B2A3B" w:rsidRPr="00CE3E4C" w:rsidRDefault="009B2A3B" w:rsidP="0000375D">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988561674"/>
                <w:placeholder>
                  <w:docPart w:val="DefaultPlaceholder_-1854013440"/>
                </w:placeholder>
                <w:text w:multiLine="1"/>
              </w:sdtPr>
              <w:sdtEndPr/>
              <w:sdtContent>
                <w:r w:rsidR="0000375D">
                  <w:rPr>
                    <w:rFonts w:eastAsia="Times New Roman" w:cstheme="minorHAnsi"/>
                    <w:color w:val="000000"/>
                    <w:sz w:val="18"/>
                    <w:szCs w:val="18"/>
                    <w:lang w:eastAsia="es-CO"/>
                  </w:rPr>
                  <w:t>---</w:t>
                </w:r>
              </w:sdtContent>
            </w:sdt>
          </w:p>
        </w:tc>
      </w:tr>
      <w:tr w:rsidR="002E0283" w:rsidRPr="00CE3E4C" w14:paraId="73123352" w14:textId="77777777" w:rsidTr="002E0283">
        <w:trPr>
          <w:trHeight w:val="209"/>
        </w:trPr>
        <w:tc>
          <w:tcPr>
            <w:tcW w:w="13888" w:type="dxa"/>
            <w:gridSpan w:val="10"/>
            <w:shd w:val="clear" w:color="auto" w:fill="F2F2F2" w:themeFill="background1" w:themeFillShade="F2"/>
            <w:noWrap/>
            <w:vAlign w:val="center"/>
          </w:tcPr>
          <w:p w14:paraId="5B80B0F9" w14:textId="77777777" w:rsidR="002E0283" w:rsidRPr="00CE3E4C" w:rsidRDefault="002E0283" w:rsidP="00CE3E4C">
            <w:pPr>
              <w:spacing w:after="0" w:line="240" w:lineRule="auto"/>
              <w:jc w:val="center"/>
              <w:rPr>
                <w:rFonts w:eastAsia="Times New Roman" w:cstheme="minorHAnsi"/>
                <w:color w:val="000000"/>
                <w:sz w:val="18"/>
                <w:szCs w:val="18"/>
                <w:lang w:eastAsia="es-CO"/>
              </w:rPr>
            </w:pPr>
            <w:r w:rsidRPr="00CE3E4C">
              <w:rPr>
                <w:rFonts w:eastAsia="Times New Roman" w:cstheme="minorHAnsi"/>
                <w:color w:val="000000"/>
                <w:sz w:val="18"/>
                <w:szCs w:val="18"/>
                <w:lang w:eastAsia="es-CO"/>
              </w:rPr>
              <w:t>RESPUESTA METROLOGICA DEL ANALIZADOR</w:t>
            </w:r>
          </w:p>
        </w:tc>
      </w:tr>
      <w:tr w:rsidR="009B2A3B" w:rsidRPr="00CE3E4C" w14:paraId="49B35148" w14:textId="77777777" w:rsidTr="00A52D24">
        <w:trPr>
          <w:trHeight w:val="425"/>
        </w:trPr>
        <w:tc>
          <w:tcPr>
            <w:tcW w:w="419" w:type="dxa"/>
            <w:shd w:val="clear" w:color="auto" w:fill="auto"/>
            <w:noWrap/>
            <w:vAlign w:val="center"/>
            <w:hideMark/>
          </w:tcPr>
          <w:p w14:paraId="1C47BC17"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62</w:t>
            </w:r>
          </w:p>
        </w:tc>
        <w:tc>
          <w:tcPr>
            <w:tcW w:w="6097" w:type="dxa"/>
            <w:shd w:val="clear" w:color="auto" w:fill="auto"/>
            <w:vAlign w:val="center"/>
            <w:hideMark/>
          </w:tcPr>
          <w:p w14:paraId="07077608"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El software de aplicación, cuanta con las herramientas apropiadas para evaluar la respuesta metrológica del analizador de gases (PE 10.3.1.4)</w:t>
            </w:r>
          </w:p>
        </w:tc>
        <w:tc>
          <w:tcPr>
            <w:tcW w:w="1134" w:type="dxa"/>
            <w:shd w:val="clear" w:color="auto" w:fill="auto"/>
            <w:hideMark/>
          </w:tcPr>
          <w:p w14:paraId="4447C2CF"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21912646"/>
              <w14:checkbox>
                <w14:checked w14:val="0"/>
                <w14:checkedState w14:val="2612" w14:font="MS Gothic"/>
                <w14:uncheckedState w14:val="2610" w14:font="MS Gothic"/>
              </w14:checkbox>
            </w:sdtPr>
            <w:sdtEndPr/>
            <w:sdtContent>
              <w:p w14:paraId="100957FE" w14:textId="77777777" w:rsidR="009B2A3B" w:rsidRPr="00CE3E4C" w:rsidRDefault="000C23A0"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5181681D"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319653912"/>
              <w14:checkbox>
                <w14:checked w14:val="0"/>
                <w14:checkedState w14:val="2612" w14:font="MS Gothic"/>
                <w14:uncheckedState w14:val="2610" w14:font="MS Gothic"/>
              </w14:checkbox>
            </w:sdtPr>
            <w:sdtEndPr/>
            <w:sdtContent>
              <w:p w14:paraId="6C840D41" w14:textId="77777777" w:rsidR="009B2A3B" w:rsidRPr="00CE3E4C" w:rsidRDefault="000C23A0"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20FD65F5"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903564147"/>
              <w14:checkbox>
                <w14:checked w14:val="0"/>
                <w14:checkedState w14:val="2612" w14:font="MS Gothic"/>
                <w14:uncheckedState w14:val="2610" w14:font="MS Gothic"/>
              </w14:checkbox>
            </w:sdtPr>
            <w:sdtEndPr/>
            <w:sdtContent>
              <w:p w14:paraId="343D3ED9" w14:textId="77777777" w:rsidR="009B2A3B" w:rsidRPr="00CE3E4C" w:rsidRDefault="000C23A0"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2CA0D251"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982352086"/>
              <w14:checkbox>
                <w14:checked w14:val="0"/>
                <w14:checkedState w14:val="2612" w14:font="MS Gothic"/>
                <w14:uncheckedState w14:val="2610" w14:font="MS Gothic"/>
              </w14:checkbox>
            </w:sdtPr>
            <w:sdtEndPr/>
            <w:sdtContent>
              <w:p w14:paraId="30B12BD8" w14:textId="77777777" w:rsidR="009B2A3B" w:rsidRPr="00CE3E4C" w:rsidRDefault="000C23A0"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17EBBCB6" w14:textId="77777777" w:rsidR="009B2A3B" w:rsidRPr="00CE3E4C" w:rsidRDefault="009B2A3B" w:rsidP="000C23A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1245455144"/>
                <w:placeholder>
                  <w:docPart w:val="DefaultPlaceholder_-1854013440"/>
                </w:placeholder>
                <w:text w:multiLine="1"/>
              </w:sdtPr>
              <w:sdtEndPr/>
              <w:sdtContent>
                <w:r w:rsidR="000C23A0">
                  <w:rPr>
                    <w:rFonts w:eastAsia="Times New Roman" w:cstheme="minorHAnsi"/>
                    <w:color w:val="000000"/>
                    <w:sz w:val="18"/>
                    <w:szCs w:val="18"/>
                    <w:lang w:eastAsia="es-CO"/>
                  </w:rPr>
                  <w:t>---</w:t>
                </w:r>
              </w:sdtContent>
            </w:sdt>
          </w:p>
        </w:tc>
      </w:tr>
      <w:tr w:rsidR="009B2A3B" w:rsidRPr="00CE3E4C" w14:paraId="13F0947D" w14:textId="77777777" w:rsidTr="00A52D24">
        <w:trPr>
          <w:trHeight w:val="652"/>
        </w:trPr>
        <w:tc>
          <w:tcPr>
            <w:tcW w:w="419" w:type="dxa"/>
            <w:shd w:val="clear" w:color="auto" w:fill="auto"/>
            <w:noWrap/>
            <w:vAlign w:val="center"/>
          </w:tcPr>
          <w:p w14:paraId="7F4215B6"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63</w:t>
            </w:r>
          </w:p>
        </w:tc>
        <w:tc>
          <w:tcPr>
            <w:tcW w:w="6097" w:type="dxa"/>
            <w:shd w:val="clear" w:color="auto" w:fill="auto"/>
            <w:vAlign w:val="center"/>
          </w:tcPr>
          <w:p w14:paraId="2547F02A"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La organización cuenta con los gases de referencia certificados y trazables, necesarios para evaluar la respuesta metrológica del analizador (PE 10.3.1.4, 5.2.7 NTC 5365)</w:t>
            </w:r>
          </w:p>
        </w:tc>
        <w:tc>
          <w:tcPr>
            <w:tcW w:w="1134" w:type="dxa"/>
            <w:shd w:val="clear" w:color="auto" w:fill="auto"/>
          </w:tcPr>
          <w:p w14:paraId="53D53746"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74882610"/>
              <w14:checkbox>
                <w14:checked w14:val="0"/>
                <w14:checkedState w14:val="2612" w14:font="MS Gothic"/>
                <w14:uncheckedState w14:val="2610" w14:font="MS Gothic"/>
              </w14:checkbox>
            </w:sdtPr>
            <w:sdtEndPr/>
            <w:sdtContent>
              <w:p w14:paraId="35B6653A" w14:textId="77777777" w:rsidR="009B2A3B" w:rsidRPr="00CE3E4C" w:rsidRDefault="000C23A0"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tcPr>
          <w:p w14:paraId="31563205"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457518413"/>
              <w14:checkbox>
                <w14:checked w14:val="0"/>
                <w14:checkedState w14:val="2612" w14:font="MS Gothic"/>
                <w14:uncheckedState w14:val="2610" w14:font="MS Gothic"/>
              </w14:checkbox>
            </w:sdtPr>
            <w:sdtEndPr/>
            <w:sdtContent>
              <w:p w14:paraId="52C9BC63" w14:textId="77777777" w:rsidR="009B2A3B" w:rsidRPr="00CE3E4C" w:rsidRDefault="000C23A0"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tcPr>
          <w:p w14:paraId="204D0240"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884151053"/>
              <w14:checkbox>
                <w14:checked w14:val="0"/>
                <w14:checkedState w14:val="2612" w14:font="MS Gothic"/>
                <w14:uncheckedState w14:val="2610" w14:font="MS Gothic"/>
              </w14:checkbox>
            </w:sdtPr>
            <w:sdtEndPr/>
            <w:sdtContent>
              <w:p w14:paraId="455C1463" w14:textId="77777777" w:rsidR="009B2A3B" w:rsidRPr="00CE3E4C" w:rsidRDefault="000C23A0"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tcPr>
          <w:p w14:paraId="7886EA36"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22301472"/>
              <w14:checkbox>
                <w14:checked w14:val="0"/>
                <w14:checkedState w14:val="2612" w14:font="MS Gothic"/>
                <w14:uncheckedState w14:val="2610" w14:font="MS Gothic"/>
              </w14:checkbox>
            </w:sdtPr>
            <w:sdtEndPr/>
            <w:sdtContent>
              <w:p w14:paraId="6AD4080F" w14:textId="77777777" w:rsidR="009B2A3B" w:rsidRPr="00CE3E4C" w:rsidRDefault="000C23A0"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sdt>
          <w:sdtPr>
            <w:rPr>
              <w:rFonts w:eastAsia="Times New Roman" w:cstheme="minorHAnsi"/>
              <w:color w:val="000000"/>
              <w:sz w:val="18"/>
              <w:szCs w:val="18"/>
              <w:lang w:eastAsia="es-CO"/>
            </w:rPr>
            <w:id w:val="-242724634"/>
            <w:placeholder>
              <w:docPart w:val="DefaultPlaceholder_-1854013440"/>
            </w:placeholder>
            <w:text w:multiLine="1"/>
          </w:sdtPr>
          <w:sdtEndPr/>
          <w:sdtContent>
            <w:tc>
              <w:tcPr>
                <w:tcW w:w="2978" w:type="dxa"/>
                <w:gridSpan w:val="2"/>
                <w:shd w:val="clear" w:color="auto" w:fill="auto"/>
                <w:noWrap/>
                <w:vAlign w:val="center"/>
              </w:tcPr>
              <w:p w14:paraId="63461DC2" w14:textId="77777777" w:rsidR="009B2A3B" w:rsidRPr="00CE3E4C" w:rsidRDefault="000C23A0" w:rsidP="000C23A0">
                <w:pPr>
                  <w:spacing w:after="0" w:line="240" w:lineRule="auto"/>
                  <w:rPr>
                    <w:rFonts w:eastAsia="Times New Roman" w:cstheme="minorHAnsi"/>
                    <w:color w:val="000000"/>
                    <w:sz w:val="18"/>
                    <w:szCs w:val="18"/>
                    <w:lang w:eastAsia="es-CO"/>
                  </w:rPr>
                </w:pPr>
                <w:r>
                  <w:rPr>
                    <w:rFonts w:eastAsia="Times New Roman" w:cstheme="minorHAnsi"/>
                    <w:color w:val="000000"/>
                    <w:sz w:val="18"/>
                    <w:szCs w:val="18"/>
                    <w:lang w:eastAsia="es-CO"/>
                  </w:rPr>
                  <w:t>---</w:t>
                </w:r>
              </w:p>
            </w:tc>
          </w:sdtContent>
        </w:sdt>
      </w:tr>
      <w:tr w:rsidR="009B2A3B" w:rsidRPr="00CE3E4C" w14:paraId="489EF73E" w14:textId="77777777" w:rsidTr="000172CB">
        <w:trPr>
          <w:trHeight w:val="588"/>
        </w:trPr>
        <w:tc>
          <w:tcPr>
            <w:tcW w:w="419" w:type="dxa"/>
            <w:shd w:val="clear" w:color="auto" w:fill="auto"/>
            <w:noWrap/>
            <w:vAlign w:val="center"/>
          </w:tcPr>
          <w:p w14:paraId="0F7D404D"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64</w:t>
            </w:r>
          </w:p>
        </w:tc>
        <w:tc>
          <w:tcPr>
            <w:tcW w:w="6097" w:type="dxa"/>
            <w:shd w:val="clear" w:color="auto" w:fill="auto"/>
            <w:vAlign w:val="center"/>
          </w:tcPr>
          <w:p w14:paraId="531888FD"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 xml:space="preserve">Los módulos y rutinas disponibles para la realización de </w:t>
            </w:r>
            <w:proofErr w:type="gramStart"/>
            <w:r>
              <w:rPr>
                <w:rFonts w:ascii="Calibri" w:hAnsi="Calibri" w:cs="Calibri"/>
                <w:color w:val="000000"/>
                <w:sz w:val="18"/>
                <w:szCs w:val="18"/>
              </w:rPr>
              <w:t>éstas</w:t>
            </w:r>
            <w:proofErr w:type="gramEnd"/>
            <w:r>
              <w:rPr>
                <w:rFonts w:ascii="Calibri" w:hAnsi="Calibri" w:cs="Calibri"/>
                <w:color w:val="000000"/>
                <w:sz w:val="18"/>
                <w:szCs w:val="18"/>
              </w:rPr>
              <w:t xml:space="preserve"> pruebas no permite el ingreso de las concentraciones de los gases a ser empleados (PE 10.3.1.4).</w:t>
            </w:r>
          </w:p>
        </w:tc>
        <w:tc>
          <w:tcPr>
            <w:tcW w:w="1134" w:type="dxa"/>
            <w:shd w:val="clear" w:color="auto" w:fill="auto"/>
          </w:tcPr>
          <w:p w14:paraId="6F4C2288"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846868054"/>
              <w14:checkbox>
                <w14:checked w14:val="0"/>
                <w14:checkedState w14:val="2612" w14:font="MS Gothic"/>
                <w14:uncheckedState w14:val="2610" w14:font="MS Gothic"/>
              </w14:checkbox>
            </w:sdtPr>
            <w:sdtEndPr/>
            <w:sdtContent>
              <w:p w14:paraId="56D5A654" w14:textId="77777777" w:rsidR="009B2A3B" w:rsidRPr="00CE3E4C" w:rsidRDefault="000C23A0"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tcPr>
          <w:p w14:paraId="5D5AC625"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470975693"/>
              <w14:checkbox>
                <w14:checked w14:val="0"/>
                <w14:checkedState w14:val="2612" w14:font="MS Gothic"/>
                <w14:uncheckedState w14:val="2610" w14:font="MS Gothic"/>
              </w14:checkbox>
            </w:sdtPr>
            <w:sdtEndPr/>
            <w:sdtContent>
              <w:p w14:paraId="7E706D47" w14:textId="77777777" w:rsidR="009B2A3B" w:rsidRPr="00CE3E4C" w:rsidRDefault="000C23A0"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tcPr>
          <w:p w14:paraId="3A1D35F4"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653027949"/>
              <w14:checkbox>
                <w14:checked w14:val="0"/>
                <w14:checkedState w14:val="2612" w14:font="MS Gothic"/>
                <w14:uncheckedState w14:val="2610" w14:font="MS Gothic"/>
              </w14:checkbox>
            </w:sdtPr>
            <w:sdtEndPr/>
            <w:sdtContent>
              <w:p w14:paraId="0DABA08B" w14:textId="77777777" w:rsidR="009B2A3B" w:rsidRPr="00CE3E4C" w:rsidRDefault="000C23A0"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tcPr>
          <w:p w14:paraId="0C3AB23E"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871725811"/>
              <w14:checkbox>
                <w14:checked w14:val="0"/>
                <w14:checkedState w14:val="2612" w14:font="MS Gothic"/>
                <w14:uncheckedState w14:val="2610" w14:font="MS Gothic"/>
              </w14:checkbox>
            </w:sdtPr>
            <w:sdtEndPr/>
            <w:sdtContent>
              <w:p w14:paraId="42D49B69" w14:textId="77777777" w:rsidR="009B2A3B" w:rsidRPr="00CE3E4C" w:rsidRDefault="000C23A0"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sdt>
          <w:sdtPr>
            <w:rPr>
              <w:rFonts w:eastAsia="Times New Roman" w:cstheme="minorHAnsi"/>
              <w:color w:val="000000"/>
              <w:sz w:val="18"/>
              <w:szCs w:val="18"/>
              <w:lang w:eastAsia="es-CO"/>
            </w:rPr>
            <w:id w:val="391929528"/>
            <w:placeholder>
              <w:docPart w:val="DefaultPlaceholder_-1854013440"/>
            </w:placeholder>
            <w:text w:multiLine="1"/>
          </w:sdtPr>
          <w:sdtEndPr/>
          <w:sdtContent>
            <w:tc>
              <w:tcPr>
                <w:tcW w:w="2978" w:type="dxa"/>
                <w:gridSpan w:val="2"/>
                <w:shd w:val="clear" w:color="auto" w:fill="auto"/>
                <w:noWrap/>
                <w:vAlign w:val="center"/>
              </w:tcPr>
              <w:p w14:paraId="715AEF65" w14:textId="77777777" w:rsidR="009B2A3B" w:rsidRPr="00CE3E4C" w:rsidRDefault="000C23A0" w:rsidP="000C23A0">
                <w:pPr>
                  <w:spacing w:after="0" w:line="240" w:lineRule="auto"/>
                  <w:rPr>
                    <w:rFonts w:eastAsia="Times New Roman" w:cstheme="minorHAnsi"/>
                    <w:color w:val="000000"/>
                    <w:sz w:val="18"/>
                    <w:szCs w:val="18"/>
                    <w:lang w:eastAsia="es-CO"/>
                  </w:rPr>
                </w:pPr>
                <w:r>
                  <w:rPr>
                    <w:rFonts w:eastAsia="Times New Roman" w:cstheme="minorHAnsi"/>
                    <w:color w:val="000000"/>
                    <w:sz w:val="18"/>
                    <w:szCs w:val="18"/>
                    <w:lang w:eastAsia="es-CO"/>
                  </w:rPr>
                  <w:t>---</w:t>
                </w:r>
              </w:p>
            </w:tc>
          </w:sdtContent>
        </w:sdt>
      </w:tr>
      <w:tr w:rsidR="009B2A3B" w:rsidRPr="00CE3E4C" w14:paraId="08B5347E" w14:textId="77777777" w:rsidTr="000172CB">
        <w:trPr>
          <w:trHeight w:val="554"/>
        </w:trPr>
        <w:tc>
          <w:tcPr>
            <w:tcW w:w="419" w:type="dxa"/>
            <w:shd w:val="clear" w:color="auto" w:fill="auto"/>
            <w:noWrap/>
            <w:vAlign w:val="center"/>
          </w:tcPr>
          <w:p w14:paraId="157FE19D"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65</w:t>
            </w:r>
          </w:p>
        </w:tc>
        <w:tc>
          <w:tcPr>
            <w:tcW w:w="6097" w:type="dxa"/>
            <w:shd w:val="clear" w:color="auto" w:fill="auto"/>
            <w:vAlign w:val="center"/>
          </w:tcPr>
          <w:p w14:paraId="65FF0093"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 xml:space="preserve">Durante los ciclos de limpieza y auto cero, para la prueba de </w:t>
            </w:r>
            <w:r>
              <w:rPr>
                <w:rFonts w:ascii="Calibri" w:hAnsi="Calibri" w:cs="Calibri"/>
                <w:b/>
                <w:bCs/>
                <w:color w:val="000000"/>
                <w:sz w:val="18"/>
                <w:szCs w:val="18"/>
              </w:rPr>
              <w:t>repetibilidad</w:t>
            </w:r>
            <w:r>
              <w:rPr>
                <w:rFonts w:ascii="Calibri" w:hAnsi="Calibri" w:cs="Calibri"/>
                <w:color w:val="000000"/>
                <w:sz w:val="18"/>
                <w:szCs w:val="18"/>
              </w:rPr>
              <w:t>, los canales regresan a los valores de cero respectivos (PE 10.3.1.4).</w:t>
            </w:r>
          </w:p>
        </w:tc>
        <w:tc>
          <w:tcPr>
            <w:tcW w:w="1134" w:type="dxa"/>
            <w:shd w:val="clear" w:color="auto" w:fill="auto"/>
          </w:tcPr>
          <w:p w14:paraId="02C5FE9E"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127241744"/>
              <w14:checkbox>
                <w14:checked w14:val="0"/>
                <w14:checkedState w14:val="2612" w14:font="MS Gothic"/>
                <w14:uncheckedState w14:val="2610" w14:font="MS Gothic"/>
              </w14:checkbox>
            </w:sdtPr>
            <w:sdtEndPr/>
            <w:sdtContent>
              <w:p w14:paraId="00C5A681" w14:textId="77777777" w:rsidR="009B2A3B" w:rsidRPr="00CE3E4C" w:rsidRDefault="000C23A0"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tcPr>
          <w:p w14:paraId="399151B2"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735736065"/>
              <w14:checkbox>
                <w14:checked w14:val="0"/>
                <w14:checkedState w14:val="2612" w14:font="MS Gothic"/>
                <w14:uncheckedState w14:val="2610" w14:font="MS Gothic"/>
              </w14:checkbox>
            </w:sdtPr>
            <w:sdtEndPr/>
            <w:sdtContent>
              <w:p w14:paraId="16F7F84C" w14:textId="77777777" w:rsidR="009B2A3B" w:rsidRPr="00CE3E4C" w:rsidRDefault="000C23A0"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tcPr>
          <w:p w14:paraId="41FD2BCA"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052889262"/>
              <w14:checkbox>
                <w14:checked w14:val="0"/>
                <w14:checkedState w14:val="2612" w14:font="MS Gothic"/>
                <w14:uncheckedState w14:val="2610" w14:font="MS Gothic"/>
              </w14:checkbox>
            </w:sdtPr>
            <w:sdtEndPr/>
            <w:sdtContent>
              <w:p w14:paraId="2885B65B" w14:textId="77777777" w:rsidR="009B2A3B" w:rsidRPr="00CE3E4C" w:rsidRDefault="000C23A0"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tcPr>
          <w:p w14:paraId="2CB18FF6"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803728675"/>
              <w14:checkbox>
                <w14:checked w14:val="0"/>
                <w14:checkedState w14:val="2612" w14:font="MS Gothic"/>
                <w14:uncheckedState w14:val="2610" w14:font="MS Gothic"/>
              </w14:checkbox>
            </w:sdtPr>
            <w:sdtEndPr/>
            <w:sdtContent>
              <w:p w14:paraId="32EC8E1C" w14:textId="77777777" w:rsidR="009B2A3B" w:rsidRPr="00CE3E4C" w:rsidRDefault="000C23A0"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sdt>
          <w:sdtPr>
            <w:rPr>
              <w:rFonts w:eastAsia="Times New Roman" w:cstheme="minorHAnsi"/>
              <w:color w:val="000000"/>
              <w:sz w:val="18"/>
              <w:szCs w:val="18"/>
              <w:lang w:eastAsia="es-CO"/>
            </w:rPr>
            <w:id w:val="-1073341261"/>
            <w:placeholder>
              <w:docPart w:val="DefaultPlaceholder_-1854013440"/>
            </w:placeholder>
            <w:text w:multiLine="1"/>
          </w:sdtPr>
          <w:sdtEndPr/>
          <w:sdtContent>
            <w:tc>
              <w:tcPr>
                <w:tcW w:w="2978" w:type="dxa"/>
                <w:gridSpan w:val="2"/>
                <w:shd w:val="clear" w:color="auto" w:fill="auto"/>
                <w:noWrap/>
                <w:vAlign w:val="center"/>
              </w:tcPr>
              <w:p w14:paraId="3814956C" w14:textId="77777777" w:rsidR="009B2A3B" w:rsidRPr="00CE3E4C" w:rsidRDefault="000C23A0" w:rsidP="000C23A0">
                <w:pPr>
                  <w:spacing w:after="0" w:line="240" w:lineRule="auto"/>
                  <w:rPr>
                    <w:rFonts w:eastAsia="Times New Roman" w:cstheme="minorHAnsi"/>
                    <w:color w:val="000000"/>
                    <w:sz w:val="18"/>
                    <w:szCs w:val="18"/>
                    <w:lang w:eastAsia="es-CO"/>
                  </w:rPr>
                </w:pPr>
                <w:r>
                  <w:rPr>
                    <w:rFonts w:eastAsia="Times New Roman" w:cstheme="minorHAnsi"/>
                    <w:color w:val="000000"/>
                    <w:sz w:val="18"/>
                    <w:szCs w:val="18"/>
                    <w:lang w:eastAsia="es-CO"/>
                  </w:rPr>
                  <w:t>---</w:t>
                </w:r>
              </w:p>
            </w:tc>
          </w:sdtContent>
        </w:sdt>
      </w:tr>
      <w:tr w:rsidR="009B2A3B" w:rsidRPr="00CE3E4C" w14:paraId="7109BB33" w14:textId="77777777" w:rsidTr="000172CB">
        <w:trPr>
          <w:trHeight w:val="562"/>
        </w:trPr>
        <w:tc>
          <w:tcPr>
            <w:tcW w:w="419" w:type="dxa"/>
            <w:shd w:val="clear" w:color="auto" w:fill="auto"/>
            <w:noWrap/>
            <w:vAlign w:val="center"/>
          </w:tcPr>
          <w:p w14:paraId="2AAB7A99"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66</w:t>
            </w:r>
          </w:p>
        </w:tc>
        <w:tc>
          <w:tcPr>
            <w:tcW w:w="6097" w:type="dxa"/>
            <w:shd w:val="clear" w:color="auto" w:fill="auto"/>
            <w:vAlign w:val="center"/>
          </w:tcPr>
          <w:p w14:paraId="0F8B1B99"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 xml:space="preserve">De acuerdo con el arreglo de datos suministrado, el banco satisface los requisitos de </w:t>
            </w:r>
            <w:r>
              <w:rPr>
                <w:rFonts w:ascii="Calibri" w:hAnsi="Calibri" w:cs="Calibri"/>
                <w:b/>
                <w:bCs/>
                <w:color w:val="000000"/>
                <w:sz w:val="18"/>
                <w:szCs w:val="18"/>
              </w:rPr>
              <w:t>repetibilidad</w:t>
            </w:r>
            <w:r>
              <w:rPr>
                <w:rFonts w:ascii="Calibri" w:hAnsi="Calibri" w:cs="Calibri"/>
                <w:color w:val="000000"/>
                <w:sz w:val="18"/>
                <w:szCs w:val="18"/>
              </w:rPr>
              <w:t xml:space="preserve"> (NTC 5365 - 5.2.7).</w:t>
            </w:r>
          </w:p>
        </w:tc>
        <w:tc>
          <w:tcPr>
            <w:tcW w:w="1134" w:type="dxa"/>
            <w:shd w:val="clear" w:color="auto" w:fill="auto"/>
          </w:tcPr>
          <w:p w14:paraId="66AE7227"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97140491"/>
              <w14:checkbox>
                <w14:checked w14:val="0"/>
                <w14:checkedState w14:val="2612" w14:font="MS Gothic"/>
                <w14:uncheckedState w14:val="2610" w14:font="MS Gothic"/>
              </w14:checkbox>
            </w:sdtPr>
            <w:sdtEndPr/>
            <w:sdtContent>
              <w:p w14:paraId="4D5E3D80" w14:textId="77777777" w:rsidR="009B2A3B" w:rsidRPr="00CE3E4C" w:rsidRDefault="000C23A0"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tcPr>
          <w:p w14:paraId="336A3097"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604971299"/>
              <w14:checkbox>
                <w14:checked w14:val="0"/>
                <w14:checkedState w14:val="2612" w14:font="MS Gothic"/>
                <w14:uncheckedState w14:val="2610" w14:font="MS Gothic"/>
              </w14:checkbox>
            </w:sdtPr>
            <w:sdtEndPr/>
            <w:sdtContent>
              <w:p w14:paraId="0BD6E993" w14:textId="77777777" w:rsidR="009B2A3B" w:rsidRPr="00CE3E4C" w:rsidRDefault="000C23A0"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tcPr>
          <w:p w14:paraId="4ECB6246"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62690678"/>
              <w14:checkbox>
                <w14:checked w14:val="0"/>
                <w14:checkedState w14:val="2612" w14:font="MS Gothic"/>
                <w14:uncheckedState w14:val="2610" w14:font="MS Gothic"/>
              </w14:checkbox>
            </w:sdtPr>
            <w:sdtEndPr/>
            <w:sdtContent>
              <w:p w14:paraId="6B860845" w14:textId="77777777" w:rsidR="009B2A3B" w:rsidRPr="00CE3E4C" w:rsidRDefault="000C23A0"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tcPr>
          <w:p w14:paraId="0FF82E0A"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443737490"/>
              <w14:checkbox>
                <w14:checked w14:val="0"/>
                <w14:checkedState w14:val="2612" w14:font="MS Gothic"/>
                <w14:uncheckedState w14:val="2610" w14:font="MS Gothic"/>
              </w14:checkbox>
            </w:sdtPr>
            <w:sdtEndPr/>
            <w:sdtContent>
              <w:p w14:paraId="3F0AE98F" w14:textId="77777777" w:rsidR="009B2A3B" w:rsidRPr="00CE3E4C" w:rsidRDefault="000C23A0"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sdt>
          <w:sdtPr>
            <w:rPr>
              <w:rFonts w:eastAsia="Times New Roman" w:cstheme="minorHAnsi"/>
              <w:color w:val="000000"/>
              <w:sz w:val="18"/>
              <w:szCs w:val="18"/>
              <w:lang w:eastAsia="es-CO"/>
            </w:rPr>
            <w:id w:val="1260100376"/>
            <w:placeholder>
              <w:docPart w:val="DefaultPlaceholder_-1854013440"/>
            </w:placeholder>
            <w:text w:multiLine="1"/>
          </w:sdtPr>
          <w:sdtEndPr/>
          <w:sdtContent>
            <w:tc>
              <w:tcPr>
                <w:tcW w:w="2978" w:type="dxa"/>
                <w:gridSpan w:val="2"/>
                <w:shd w:val="clear" w:color="auto" w:fill="auto"/>
                <w:noWrap/>
                <w:vAlign w:val="center"/>
              </w:tcPr>
              <w:p w14:paraId="20AEE812" w14:textId="77777777" w:rsidR="009B2A3B" w:rsidRPr="00CE3E4C" w:rsidRDefault="000C23A0" w:rsidP="000C23A0">
                <w:pPr>
                  <w:spacing w:after="0" w:line="240" w:lineRule="auto"/>
                  <w:rPr>
                    <w:rFonts w:eastAsia="Times New Roman" w:cstheme="minorHAnsi"/>
                    <w:color w:val="000000"/>
                    <w:sz w:val="18"/>
                    <w:szCs w:val="18"/>
                    <w:lang w:eastAsia="es-CO"/>
                  </w:rPr>
                </w:pPr>
                <w:r>
                  <w:rPr>
                    <w:rFonts w:eastAsia="Times New Roman" w:cstheme="minorHAnsi"/>
                    <w:color w:val="000000"/>
                    <w:sz w:val="18"/>
                    <w:szCs w:val="18"/>
                    <w:lang w:eastAsia="es-CO"/>
                  </w:rPr>
                  <w:t>---</w:t>
                </w:r>
              </w:p>
            </w:tc>
          </w:sdtContent>
        </w:sdt>
      </w:tr>
      <w:tr w:rsidR="009B2A3B" w:rsidRPr="00CE3E4C" w14:paraId="7752FE4A" w14:textId="77777777" w:rsidTr="000172CB">
        <w:trPr>
          <w:trHeight w:val="542"/>
        </w:trPr>
        <w:tc>
          <w:tcPr>
            <w:tcW w:w="419" w:type="dxa"/>
            <w:shd w:val="clear" w:color="auto" w:fill="auto"/>
            <w:noWrap/>
            <w:vAlign w:val="center"/>
          </w:tcPr>
          <w:p w14:paraId="1D5F8A5E"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67</w:t>
            </w:r>
          </w:p>
        </w:tc>
        <w:tc>
          <w:tcPr>
            <w:tcW w:w="6097" w:type="dxa"/>
            <w:shd w:val="clear" w:color="auto" w:fill="auto"/>
            <w:vAlign w:val="center"/>
          </w:tcPr>
          <w:p w14:paraId="754BEEEB"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Durante los ciclos de limpieza y auto cero, para la prueba de</w:t>
            </w:r>
            <w:r>
              <w:rPr>
                <w:rFonts w:ascii="Calibri" w:hAnsi="Calibri" w:cs="Calibri"/>
                <w:b/>
                <w:bCs/>
                <w:color w:val="000000"/>
                <w:sz w:val="18"/>
                <w:szCs w:val="18"/>
              </w:rPr>
              <w:t xml:space="preserve"> exactitud</w:t>
            </w:r>
            <w:r>
              <w:rPr>
                <w:rFonts w:ascii="Calibri" w:hAnsi="Calibri" w:cs="Calibri"/>
                <w:color w:val="000000"/>
                <w:sz w:val="18"/>
                <w:szCs w:val="18"/>
              </w:rPr>
              <w:t>, los canales regresan a los valores de cero respectivos (PE 10.3.1.4).</w:t>
            </w:r>
          </w:p>
        </w:tc>
        <w:tc>
          <w:tcPr>
            <w:tcW w:w="1134" w:type="dxa"/>
            <w:shd w:val="clear" w:color="auto" w:fill="auto"/>
          </w:tcPr>
          <w:p w14:paraId="7D19A51A"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026237992"/>
              <w14:checkbox>
                <w14:checked w14:val="0"/>
                <w14:checkedState w14:val="2612" w14:font="MS Gothic"/>
                <w14:uncheckedState w14:val="2610" w14:font="MS Gothic"/>
              </w14:checkbox>
            </w:sdtPr>
            <w:sdtEndPr/>
            <w:sdtContent>
              <w:p w14:paraId="5BDFE0D6" w14:textId="77777777" w:rsidR="009B2A3B" w:rsidRPr="00CE3E4C" w:rsidRDefault="000C23A0"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tcPr>
          <w:p w14:paraId="36C15E77"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805439266"/>
              <w14:checkbox>
                <w14:checked w14:val="0"/>
                <w14:checkedState w14:val="2612" w14:font="MS Gothic"/>
                <w14:uncheckedState w14:val="2610" w14:font="MS Gothic"/>
              </w14:checkbox>
            </w:sdtPr>
            <w:sdtEndPr/>
            <w:sdtContent>
              <w:p w14:paraId="3351C436" w14:textId="77777777" w:rsidR="009B2A3B" w:rsidRPr="00CE3E4C" w:rsidRDefault="000C23A0"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tcPr>
          <w:p w14:paraId="62E1224F"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681938852"/>
              <w14:checkbox>
                <w14:checked w14:val="0"/>
                <w14:checkedState w14:val="2612" w14:font="MS Gothic"/>
                <w14:uncheckedState w14:val="2610" w14:font="MS Gothic"/>
              </w14:checkbox>
            </w:sdtPr>
            <w:sdtEndPr/>
            <w:sdtContent>
              <w:p w14:paraId="71EE109B" w14:textId="77777777" w:rsidR="009B2A3B" w:rsidRPr="00CE3E4C" w:rsidRDefault="000C23A0"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tcPr>
          <w:p w14:paraId="54FFF754"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2102685251"/>
              <w14:checkbox>
                <w14:checked w14:val="0"/>
                <w14:checkedState w14:val="2612" w14:font="MS Gothic"/>
                <w14:uncheckedState w14:val="2610" w14:font="MS Gothic"/>
              </w14:checkbox>
            </w:sdtPr>
            <w:sdtEndPr/>
            <w:sdtContent>
              <w:p w14:paraId="7AC03671" w14:textId="77777777" w:rsidR="009B2A3B" w:rsidRPr="00CE3E4C" w:rsidRDefault="000C23A0"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sdt>
          <w:sdtPr>
            <w:rPr>
              <w:rFonts w:eastAsia="Times New Roman" w:cstheme="minorHAnsi"/>
              <w:color w:val="000000"/>
              <w:sz w:val="18"/>
              <w:szCs w:val="18"/>
              <w:lang w:eastAsia="es-CO"/>
            </w:rPr>
            <w:id w:val="-2029869889"/>
            <w:placeholder>
              <w:docPart w:val="DefaultPlaceholder_-1854013440"/>
            </w:placeholder>
            <w:text w:multiLine="1"/>
          </w:sdtPr>
          <w:sdtEndPr/>
          <w:sdtContent>
            <w:tc>
              <w:tcPr>
                <w:tcW w:w="2978" w:type="dxa"/>
                <w:gridSpan w:val="2"/>
                <w:shd w:val="clear" w:color="auto" w:fill="auto"/>
                <w:noWrap/>
                <w:vAlign w:val="center"/>
              </w:tcPr>
              <w:p w14:paraId="3AF58097" w14:textId="77777777" w:rsidR="009B2A3B" w:rsidRPr="00CE3E4C" w:rsidRDefault="000C23A0" w:rsidP="000C23A0">
                <w:pPr>
                  <w:spacing w:after="0" w:line="240" w:lineRule="auto"/>
                  <w:rPr>
                    <w:rFonts w:eastAsia="Times New Roman" w:cstheme="minorHAnsi"/>
                    <w:color w:val="000000"/>
                    <w:sz w:val="18"/>
                    <w:szCs w:val="18"/>
                    <w:lang w:eastAsia="es-CO"/>
                  </w:rPr>
                </w:pPr>
                <w:r>
                  <w:rPr>
                    <w:rFonts w:eastAsia="Times New Roman" w:cstheme="minorHAnsi"/>
                    <w:color w:val="000000"/>
                    <w:sz w:val="18"/>
                    <w:szCs w:val="18"/>
                    <w:lang w:eastAsia="es-CO"/>
                  </w:rPr>
                  <w:t>---</w:t>
                </w:r>
              </w:p>
            </w:tc>
          </w:sdtContent>
        </w:sdt>
      </w:tr>
      <w:tr w:rsidR="009B2A3B" w:rsidRPr="00CE3E4C" w14:paraId="70796C84" w14:textId="77777777" w:rsidTr="000172CB">
        <w:trPr>
          <w:trHeight w:val="578"/>
        </w:trPr>
        <w:tc>
          <w:tcPr>
            <w:tcW w:w="419" w:type="dxa"/>
            <w:shd w:val="clear" w:color="auto" w:fill="auto"/>
            <w:noWrap/>
            <w:vAlign w:val="center"/>
          </w:tcPr>
          <w:p w14:paraId="45F24A21"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68</w:t>
            </w:r>
          </w:p>
        </w:tc>
        <w:tc>
          <w:tcPr>
            <w:tcW w:w="6097" w:type="dxa"/>
            <w:shd w:val="clear" w:color="auto" w:fill="auto"/>
            <w:vAlign w:val="center"/>
          </w:tcPr>
          <w:p w14:paraId="7B12A788"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De acuerdo con el arreglo de datos suministrado, el banco satisface los requisitos de</w:t>
            </w:r>
            <w:r>
              <w:rPr>
                <w:rFonts w:ascii="Calibri" w:hAnsi="Calibri" w:cs="Calibri"/>
                <w:b/>
                <w:bCs/>
                <w:color w:val="000000"/>
                <w:sz w:val="18"/>
                <w:szCs w:val="18"/>
              </w:rPr>
              <w:t xml:space="preserve"> exactitud</w:t>
            </w:r>
            <w:r>
              <w:rPr>
                <w:rFonts w:ascii="Calibri" w:hAnsi="Calibri" w:cs="Calibri"/>
                <w:color w:val="000000"/>
                <w:sz w:val="18"/>
                <w:szCs w:val="18"/>
              </w:rPr>
              <w:t xml:space="preserve"> (NTC 5365 - 5.2.7).</w:t>
            </w:r>
          </w:p>
        </w:tc>
        <w:tc>
          <w:tcPr>
            <w:tcW w:w="1134" w:type="dxa"/>
            <w:shd w:val="clear" w:color="auto" w:fill="auto"/>
          </w:tcPr>
          <w:p w14:paraId="15B1FA8E"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789939034"/>
              <w14:checkbox>
                <w14:checked w14:val="0"/>
                <w14:checkedState w14:val="2612" w14:font="MS Gothic"/>
                <w14:uncheckedState w14:val="2610" w14:font="MS Gothic"/>
              </w14:checkbox>
            </w:sdtPr>
            <w:sdtEndPr/>
            <w:sdtContent>
              <w:p w14:paraId="67E5CDA9" w14:textId="77777777" w:rsidR="009B2A3B" w:rsidRPr="00CE3E4C" w:rsidRDefault="000C23A0"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tcPr>
          <w:p w14:paraId="760FAF72"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598409101"/>
              <w14:checkbox>
                <w14:checked w14:val="0"/>
                <w14:checkedState w14:val="2612" w14:font="MS Gothic"/>
                <w14:uncheckedState w14:val="2610" w14:font="MS Gothic"/>
              </w14:checkbox>
            </w:sdtPr>
            <w:sdtEndPr/>
            <w:sdtContent>
              <w:p w14:paraId="52CAAD90" w14:textId="77777777" w:rsidR="009B2A3B" w:rsidRPr="00CE3E4C" w:rsidRDefault="000C23A0"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tcPr>
          <w:p w14:paraId="44713E9C"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07037789"/>
              <w14:checkbox>
                <w14:checked w14:val="0"/>
                <w14:checkedState w14:val="2612" w14:font="MS Gothic"/>
                <w14:uncheckedState w14:val="2610" w14:font="MS Gothic"/>
              </w14:checkbox>
            </w:sdtPr>
            <w:sdtEndPr/>
            <w:sdtContent>
              <w:p w14:paraId="477BC395" w14:textId="77777777" w:rsidR="009B2A3B" w:rsidRPr="00CE3E4C" w:rsidRDefault="000C23A0"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tcPr>
          <w:p w14:paraId="720B0DF5"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412825301"/>
              <w14:checkbox>
                <w14:checked w14:val="0"/>
                <w14:checkedState w14:val="2612" w14:font="MS Gothic"/>
                <w14:uncheckedState w14:val="2610" w14:font="MS Gothic"/>
              </w14:checkbox>
            </w:sdtPr>
            <w:sdtEndPr/>
            <w:sdtContent>
              <w:p w14:paraId="2D23603F" w14:textId="77777777" w:rsidR="009B2A3B" w:rsidRPr="00CE3E4C" w:rsidRDefault="000C23A0"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sdt>
          <w:sdtPr>
            <w:rPr>
              <w:rFonts w:eastAsia="Times New Roman" w:cstheme="minorHAnsi"/>
              <w:color w:val="000000"/>
              <w:sz w:val="18"/>
              <w:szCs w:val="18"/>
              <w:lang w:eastAsia="es-CO"/>
            </w:rPr>
            <w:id w:val="610401575"/>
            <w:placeholder>
              <w:docPart w:val="DefaultPlaceholder_-1854013440"/>
            </w:placeholder>
            <w:text w:multiLine="1"/>
          </w:sdtPr>
          <w:sdtEndPr/>
          <w:sdtContent>
            <w:tc>
              <w:tcPr>
                <w:tcW w:w="2978" w:type="dxa"/>
                <w:gridSpan w:val="2"/>
                <w:shd w:val="clear" w:color="auto" w:fill="auto"/>
                <w:noWrap/>
                <w:vAlign w:val="center"/>
              </w:tcPr>
              <w:p w14:paraId="41302E9F" w14:textId="77777777" w:rsidR="009B2A3B" w:rsidRPr="00CE3E4C" w:rsidRDefault="000C23A0" w:rsidP="000C23A0">
                <w:pPr>
                  <w:spacing w:after="0" w:line="240" w:lineRule="auto"/>
                  <w:rPr>
                    <w:rFonts w:eastAsia="Times New Roman" w:cstheme="minorHAnsi"/>
                    <w:color w:val="000000"/>
                    <w:sz w:val="18"/>
                    <w:szCs w:val="18"/>
                    <w:lang w:eastAsia="es-CO"/>
                  </w:rPr>
                </w:pPr>
                <w:r>
                  <w:rPr>
                    <w:rFonts w:eastAsia="Times New Roman" w:cstheme="minorHAnsi"/>
                    <w:color w:val="000000"/>
                    <w:sz w:val="18"/>
                    <w:szCs w:val="18"/>
                    <w:lang w:eastAsia="es-CO"/>
                  </w:rPr>
                  <w:t>---</w:t>
                </w:r>
              </w:p>
            </w:tc>
          </w:sdtContent>
        </w:sdt>
      </w:tr>
      <w:tr w:rsidR="009B2A3B" w:rsidRPr="00CE3E4C" w14:paraId="7BD93E9D" w14:textId="77777777" w:rsidTr="000172CB">
        <w:trPr>
          <w:trHeight w:val="544"/>
        </w:trPr>
        <w:tc>
          <w:tcPr>
            <w:tcW w:w="419" w:type="dxa"/>
            <w:shd w:val="clear" w:color="auto" w:fill="auto"/>
            <w:noWrap/>
            <w:vAlign w:val="center"/>
          </w:tcPr>
          <w:p w14:paraId="7D44ED39"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69</w:t>
            </w:r>
          </w:p>
        </w:tc>
        <w:tc>
          <w:tcPr>
            <w:tcW w:w="6097" w:type="dxa"/>
            <w:shd w:val="clear" w:color="auto" w:fill="auto"/>
            <w:vAlign w:val="center"/>
          </w:tcPr>
          <w:p w14:paraId="584DABDA"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De acuerdo con el arreglo de datos suministrado, el banco satisface los requisitos de</w:t>
            </w:r>
            <w:r>
              <w:rPr>
                <w:rFonts w:ascii="Calibri" w:hAnsi="Calibri" w:cs="Calibri"/>
                <w:b/>
                <w:bCs/>
                <w:color w:val="000000"/>
                <w:sz w:val="18"/>
                <w:szCs w:val="18"/>
              </w:rPr>
              <w:t xml:space="preserve"> ruido</w:t>
            </w:r>
            <w:r>
              <w:rPr>
                <w:rFonts w:ascii="Calibri" w:hAnsi="Calibri" w:cs="Calibri"/>
                <w:color w:val="000000"/>
                <w:sz w:val="18"/>
                <w:szCs w:val="18"/>
              </w:rPr>
              <w:t xml:space="preserve"> (NTC 5365 - 5.2.7).</w:t>
            </w:r>
          </w:p>
        </w:tc>
        <w:tc>
          <w:tcPr>
            <w:tcW w:w="1134" w:type="dxa"/>
            <w:shd w:val="clear" w:color="auto" w:fill="auto"/>
          </w:tcPr>
          <w:p w14:paraId="36C6A5AF"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788544116"/>
              <w14:checkbox>
                <w14:checked w14:val="0"/>
                <w14:checkedState w14:val="2612" w14:font="MS Gothic"/>
                <w14:uncheckedState w14:val="2610" w14:font="MS Gothic"/>
              </w14:checkbox>
            </w:sdtPr>
            <w:sdtEndPr/>
            <w:sdtContent>
              <w:p w14:paraId="7DCEFC18" w14:textId="77777777" w:rsidR="009B2A3B" w:rsidRPr="00CE3E4C" w:rsidRDefault="000C23A0"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tcPr>
          <w:p w14:paraId="08AA168A"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2119668295"/>
              <w14:checkbox>
                <w14:checked w14:val="0"/>
                <w14:checkedState w14:val="2612" w14:font="MS Gothic"/>
                <w14:uncheckedState w14:val="2610" w14:font="MS Gothic"/>
              </w14:checkbox>
            </w:sdtPr>
            <w:sdtEndPr/>
            <w:sdtContent>
              <w:p w14:paraId="002F5C51" w14:textId="77777777" w:rsidR="009B2A3B" w:rsidRPr="00CE3E4C" w:rsidRDefault="000C23A0"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tcPr>
          <w:p w14:paraId="33F53B09"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46361806"/>
              <w14:checkbox>
                <w14:checked w14:val="0"/>
                <w14:checkedState w14:val="2612" w14:font="MS Gothic"/>
                <w14:uncheckedState w14:val="2610" w14:font="MS Gothic"/>
              </w14:checkbox>
            </w:sdtPr>
            <w:sdtEndPr/>
            <w:sdtContent>
              <w:p w14:paraId="61E6972B" w14:textId="77777777" w:rsidR="009B2A3B" w:rsidRPr="00CE3E4C" w:rsidRDefault="000C23A0"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tcPr>
          <w:p w14:paraId="66423F1C"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912968671"/>
              <w14:checkbox>
                <w14:checked w14:val="0"/>
                <w14:checkedState w14:val="2612" w14:font="MS Gothic"/>
                <w14:uncheckedState w14:val="2610" w14:font="MS Gothic"/>
              </w14:checkbox>
            </w:sdtPr>
            <w:sdtEndPr/>
            <w:sdtContent>
              <w:p w14:paraId="167C03FE" w14:textId="77777777" w:rsidR="009B2A3B" w:rsidRPr="00CE3E4C" w:rsidRDefault="000C23A0"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sdt>
          <w:sdtPr>
            <w:rPr>
              <w:rFonts w:eastAsia="Times New Roman" w:cstheme="minorHAnsi"/>
              <w:color w:val="000000"/>
              <w:sz w:val="18"/>
              <w:szCs w:val="18"/>
              <w:lang w:eastAsia="es-CO"/>
            </w:rPr>
            <w:id w:val="2124494874"/>
            <w:placeholder>
              <w:docPart w:val="DefaultPlaceholder_-1854013440"/>
            </w:placeholder>
            <w:text w:multiLine="1"/>
          </w:sdtPr>
          <w:sdtEndPr/>
          <w:sdtContent>
            <w:tc>
              <w:tcPr>
                <w:tcW w:w="2978" w:type="dxa"/>
                <w:gridSpan w:val="2"/>
                <w:shd w:val="clear" w:color="auto" w:fill="auto"/>
                <w:noWrap/>
                <w:vAlign w:val="center"/>
              </w:tcPr>
              <w:p w14:paraId="2EB1F38D" w14:textId="77777777" w:rsidR="009B2A3B" w:rsidRPr="00CE3E4C" w:rsidRDefault="000C23A0" w:rsidP="000C23A0">
                <w:pPr>
                  <w:spacing w:after="0" w:line="240" w:lineRule="auto"/>
                  <w:rPr>
                    <w:rFonts w:eastAsia="Times New Roman" w:cstheme="minorHAnsi"/>
                    <w:color w:val="000000"/>
                    <w:sz w:val="18"/>
                    <w:szCs w:val="18"/>
                    <w:lang w:eastAsia="es-CO"/>
                  </w:rPr>
                </w:pPr>
                <w:r>
                  <w:rPr>
                    <w:rFonts w:eastAsia="Times New Roman" w:cstheme="minorHAnsi"/>
                    <w:color w:val="000000"/>
                    <w:sz w:val="18"/>
                    <w:szCs w:val="18"/>
                    <w:lang w:eastAsia="es-CO"/>
                  </w:rPr>
                  <w:t>---</w:t>
                </w:r>
              </w:p>
            </w:tc>
          </w:sdtContent>
        </w:sdt>
      </w:tr>
      <w:tr w:rsidR="009B2A3B" w:rsidRPr="00CE3E4C" w14:paraId="000644D9" w14:textId="77777777" w:rsidTr="000172CB">
        <w:trPr>
          <w:trHeight w:val="552"/>
        </w:trPr>
        <w:tc>
          <w:tcPr>
            <w:tcW w:w="419" w:type="dxa"/>
            <w:shd w:val="clear" w:color="auto" w:fill="auto"/>
            <w:noWrap/>
            <w:vAlign w:val="center"/>
          </w:tcPr>
          <w:p w14:paraId="5843F76F"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70</w:t>
            </w:r>
          </w:p>
        </w:tc>
        <w:tc>
          <w:tcPr>
            <w:tcW w:w="6097" w:type="dxa"/>
            <w:shd w:val="clear" w:color="auto" w:fill="auto"/>
            <w:vAlign w:val="center"/>
          </w:tcPr>
          <w:p w14:paraId="42783477"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El analizador cuenta con un sistema que identifica la existencia de flujo degradante (NTC 5365 - 5.1.10).</w:t>
            </w:r>
          </w:p>
        </w:tc>
        <w:tc>
          <w:tcPr>
            <w:tcW w:w="1134" w:type="dxa"/>
            <w:shd w:val="clear" w:color="auto" w:fill="auto"/>
          </w:tcPr>
          <w:p w14:paraId="18819C97"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385216449"/>
              <w14:checkbox>
                <w14:checked w14:val="0"/>
                <w14:checkedState w14:val="2612" w14:font="MS Gothic"/>
                <w14:uncheckedState w14:val="2610" w14:font="MS Gothic"/>
              </w14:checkbox>
            </w:sdtPr>
            <w:sdtEndPr/>
            <w:sdtContent>
              <w:p w14:paraId="3F60FAC9" w14:textId="77777777" w:rsidR="009B2A3B" w:rsidRPr="00CE3E4C" w:rsidRDefault="000C23A0"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tcPr>
          <w:p w14:paraId="0681D820"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442069594"/>
              <w14:checkbox>
                <w14:checked w14:val="0"/>
                <w14:checkedState w14:val="2612" w14:font="MS Gothic"/>
                <w14:uncheckedState w14:val="2610" w14:font="MS Gothic"/>
              </w14:checkbox>
            </w:sdtPr>
            <w:sdtEndPr/>
            <w:sdtContent>
              <w:p w14:paraId="3E4CF4B4" w14:textId="77777777" w:rsidR="009B2A3B" w:rsidRPr="00CE3E4C" w:rsidRDefault="000C23A0"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tcPr>
          <w:p w14:paraId="29547642"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002499122"/>
              <w14:checkbox>
                <w14:checked w14:val="0"/>
                <w14:checkedState w14:val="2612" w14:font="MS Gothic"/>
                <w14:uncheckedState w14:val="2610" w14:font="MS Gothic"/>
              </w14:checkbox>
            </w:sdtPr>
            <w:sdtEndPr/>
            <w:sdtContent>
              <w:p w14:paraId="284985CA" w14:textId="77777777" w:rsidR="009B2A3B" w:rsidRPr="00CE3E4C" w:rsidRDefault="000C23A0"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tcPr>
          <w:p w14:paraId="279E589F"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774931852"/>
              <w14:checkbox>
                <w14:checked w14:val="0"/>
                <w14:checkedState w14:val="2612" w14:font="MS Gothic"/>
                <w14:uncheckedState w14:val="2610" w14:font="MS Gothic"/>
              </w14:checkbox>
            </w:sdtPr>
            <w:sdtEndPr/>
            <w:sdtContent>
              <w:p w14:paraId="00BA951F" w14:textId="77777777" w:rsidR="009B2A3B" w:rsidRPr="00CE3E4C" w:rsidRDefault="000C23A0"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sdt>
          <w:sdtPr>
            <w:rPr>
              <w:rFonts w:eastAsia="Times New Roman" w:cstheme="minorHAnsi"/>
              <w:color w:val="000000"/>
              <w:sz w:val="18"/>
              <w:szCs w:val="18"/>
              <w:lang w:eastAsia="es-CO"/>
            </w:rPr>
            <w:id w:val="1074629538"/>
            <w:placeholder>
              <w:docPart w:val="DefaultPlaceholder_-1854013440"/>
            </w:placeholder>
            <w:text w:multiLine="1"/>
          </w:sdtPr>
          <w:sdtEndPr/>
          <w:sdtContent>
            <w:tc>
              <w:tcPr>
                <w:tcW w:w="2978" w:type="dxa"/>
                <w:gridSpan w:val="2"/>
                <w:shd w:val="clear" w:color="auto" w:fill="auto"/>
                <w:noWrap/>
                <w:vAlign w:val="center"/>
              </w:tcPr>
              <w:p w14:paraId="10F77312" w14:textId="77777777" w:rsidR="009B2A3B" w:rsidRPr="00CE3E4C" w:rsidRDefault="000C23A0" w:rsidP="000C23A0">
                <w:pPr>
                  <w:spacing w:after="0" w:line="240" w:lineRule="auto"/>
                  <w:rPr>
                    <w:rFonts w:eastAsia="Times New Roman" w:cstheme="minorHAnsi"/>
                    <w:color w:val="000000"/>
                    <w:sz w:val="18"/>
                    <w:szCs w:val="18"/>
                    <w:lang w:eastAsia="es-CO"/>
                  </w:rPr>
                </w:pPr>
                <w:r>
                  <w:rPr>
                    <w:rFonts w:eastAsia="Times New Roman" w:cstheme="minorHAnsi"/>
                    <w:color w:val="000000"/>
                    <w:sz w:val="18"/>
                    <w:szCs w:val="18"/>
                    <w:lang w:eastAsia="es-CO"/>
                  </w:rPr>
                  <w:t>---</w:t>
                </w:r>
              </w:p>
            </w:tc>
          </w:sdtContent>
        </w:sdt>
      </w:tr>
      <w:tr w:rsidR="009B2A3B" w:rsidRPr="00CE3E4C" w14:paraId="5CB7E976" w14:textId="77777777" w:rsidTr="000172CB">
        <w:trPr>
          <w:trHeight w:val="560"/>
        </w:trPr>
        <w:tc>
          <w:tcPr>
            <w:tcW w:w="419" w:type="dxa"/>
            <w:shd w:val="clear" w:color="auto" w:fill="auto"/>
            <w:noWrap/>
            <w:vAlign w:val="center"/>
          </w:tcPr>
          <w:p w14:paraId="0B8BE681"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71</w:t>
            </w:r>
          </w:p>
        </w:tc>
        <w:tc>
          <w:tcPr>
            <w:tcW w:w="6097" w:type="dxa"/>
            <w:shd w:val="clear" w:color="auto" w:fill="auto"/>
            <w:vAlign w:val="center"/>
          </w:tcPr>
          <w:p w14:paraId="11169E66"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El error presentado antes de la detección del flujo degradante no supera el 3 % de la estimación para cada canal (NTC 5365 - 5.1.10).</w:t>
            </w:r>
          </w:p>
        </w:tc>
        <w:tc>
          <w:tcPr>
            <w:tcW w:w="1134" w:type="dxa"/>
            <w:shd w:val="clear" w:color="auto" w:fill="auto"/>
          </w:tcPr>
          <w:p w14:paraId="2BC76908"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856082263"/>
              <w14:checkbox>
                <w14:checked w14:val="0"/>
                <w14:checkedState w14:val="2612" w14:font="MS Gothic"/>
                <w14:uncheckedState w14:val="2610" w14:font="MS Gothic"/>
              </w14:checkbox>
            </w:sdtPr>
            <w:sdtEndPr/>
            <w:sdtContent>
              <w:p w14:paraId="1C1529DD" w14:textId="77777777" w:rsidR="009B2A3B" w:rsidRPr="00CE3E4C" w:rsidRDefault="000C23A0"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tcPr>
          <w:p w14:paraId="72F3B3B0"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550886180"/>
              <w14:checkbox>
                <w14:checked w14:val="0"/>
                <w14:checkedState w14:val="2612" w14:font="MS Gothic"/>
                <w14:uncheckedState w14:val="2610" w14:font="MS Gothic"/>
              </w14:checkbox>
            </w:sdtPr>
            <w:sdtEndPr/>
            <w:sdtContent>
              <w:p w14:paraId="0A414DD1" w14:textId="77777777" w:rsidR="009B2A3B" w:rsidRPr="00CE3E4C" w:rsidRDefault="000C23A0"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tcPr>
          <w:p w14:paraId="06530D8A"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362817018"/>
              <w14:checkbox>
                <w14:checked w14:val="0"/>
                <w14:checkedState w14:val="2612" w14:font="MS Gothic"/>
                <w14:uncheckedState w14:val="2610" w14:font="MS Gothic"/>
              </w14:checkbox>
            </w:sdtPr>
            <w:sdtEndPr/>
            <w:sdtContent>
              <w:p w14:paraId="3B3B2CF7" w14:textId="77777777" w:rsidR="009B2A3B" w:rsidRPr="00CE3E4C" w:rsidRDefault="000C23A0"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tcPr>
          <w:p w14:paraId="6838E4A8"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354106486"/>
              <w14:checkbox>
                <w14:checked w14:val="0"/>
                <w14:checkedState w14:val="2612" w14:font="MS Gothic"/>
                <w14:uncheckedState w14:val="2610" w14:font="MS Gothic"/>
              </w14:checkbox>
            </w:sdtPr>
            <w:sdtEndPr/>
            <w:sdtContent>
              <w:p w14:paraId="69A8F492" w14:textId="77777777" w:rsidR="009B2A3B" w:rsidRPr="00CE3E4C" w:rsidRDefault="000C23A0"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sdt>
          <w:sdtPr>
            <w:rPr>
              <w:rFonts w:eastAsia="Times New Roman" w:cstheme="minorHAnsi"/>
              <w:color w:val="000000"/>
              <w:sz w:val="18"/>
              <w:szCs w:val="18"/>
              <w:lang w:eastAsia="es-CO"/>
            </w:rPr>
            <w:id w:val="-1866211076"/>
            <w:placeholder>
              <w:docPart w:val="DefaultPlaceholder_-1854013440"/>
            </w:placeholder>
            <w:text w:multiLine="1"/>
          </w:sdtPr>
          <w:sdtEndPr/>
          <w:sdtContent>
            <w:tc>
              <w:tcPr>
                <w:tcW w:w="2978" w:type="dxa"/>
                <w:gridSpan w:val="2"/>
                <w:shd w:val="clear" w:color="auto" w:fill="auto"/>
                <w:noWrap/>
                <w:vAlign w:val="center"/>
              </w:tcPr>
              <w:p w14:paraId="11BB6254" w14:textId="77777777" w:rsidR="009B2A3B" w:rsidRPr="00CE3E4C" w:rsidRDefault="000C23A0" w:rsidP="000C23A0">
                <w:pPr>
                  <w:spacing w:after="0" w:line="240" w:lineRule="auto"/>
                  <w:rPr>
                    <w:rFonts w:eastAsia="Times New Roman" w:cstheme="minorHAnsi"/>
                    <w:color w:val="000000"/>
                    <w:sz w:val="18"/>
                    <w:szCs w:val="18"/>
                    <w:lang w:eastAsia="es-CO"/>
                  </w:rPr>
                </w:pPr>
                <w:r>
                  <w:rPr>
                    <w:rFonts w:eastAsia="Times New Roman" w:cstheme="minorHAnsi"/>
                    <w:color w:val="000000"/>
                    <w:sz w:val="18"/>
                    <w:szCs w:val="18"/>
                    <w:lang w:eastAsia="es-CO"/>
                  </w:rPr>
                  <w:t>---</w:t>
                </w:r>
              </w:p>
            </w:tc>
          </w:sdtContent>
        </w:sdt>
      </w:tr>
      <w:tr w:rsidR="009B2A3B" w:rsidRPr="00CE3E4C" w14:paraId="3A634946" w14:textId="77777777" w:rsidTr="000172CB">
        <w:trPr>
          <w:trHeight w:val="554"/>
        </w:trPr>
        <w:tc>
          <w:tcPr>
            <w:tcW w:w="419" w:type="dxa"/>
            <w:shd w:val="clear" w:color="auto" w:fill="auto"/>
            <w:noWrap/>
            <w:vAlign w:val="center"/>
          </w:tcPr>
          <w:p w14:paraId="16842F82"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72</w:t>
            </w:r>
          </w:p>
        </w:tc>
        <w:tc>
          <w:tcPr>
            <w:tcW w:w="6097" w:type="dxa"/>
            <w:shd w:val="clear" w:color="auto" w:fill="auto"/>
            <w:vAlign w:val="center"/>
          </w:tcPr>
          <w:p w14:paraId="681F4752"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El tiempo de respuesta de cada canal del analizador cumple con las especificaciones de la norma de referencia (NTC 5365 - 5.2.8).</w:t>
            </w:r>
          </w:p>
        </w:tc>
        <w:tc>
          <w:tcPr>
            <w:tcW w:w="1134" w:type="dxa"/>
            <w:shd w:val="clear" w:color="auto" w:fill="auto"/>
          </w:tcPr>
          <w:p w14:paraId="12FFFE5E"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188062348"/>
              <w14:checkbox>
                <w14:checked w14:val="0"/>
                <w14:checkedState w14:val="2612" w14:font="MS Gothic"/>
                <w14:uncheckedState w14:val="2610" w14:font="MS Gothic"/>
              </w14:checkbox>
            </w:sdtPr>
            <w:sdtEndPr/>
            <w:sdtContent>
              <w:p w14:paraId="01CE0D01" w14:textId="77777777" w:rsidR="009B2A3B" w:rsidRPr="00CE3E4C" w:rsidRDefault="000C23A0"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tcPr>
          <w:p w14:paraId="58D5A352"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571850507"/>
              <w14:checkbox>
                <w14:checked w14:val="0"/>
                <w14:checkedState w14:val="2612" w14:font="MS Gothic"/>
                <w14:uncheckedState w14:val="2610" w14:font="MS Gothic"/>
              </w14:checkbox>
            </w:sdtPr>
            <w:sdtEndPr/>
            <w:sdtContent>
              <w:p w14:paraId="16E77755" w14:textId="77777777" w:rsidR="009B2A3B" w:rsidRPr="00CE3E4C" w:rsidRDefault="000C23A0"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tcPr>
          <w:p w14:paraId="48D9A9A2"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72707594"/>
              <w14:checkbox>
                <w14:checked w14:val="0"/>
                <w14:checkedState w14:val="2612" w14:font="MS Gothic"/>
                <w14:uncheckedState w14:val="2610" w14:font="MS Gothic"/>
              </w14:checkbox>
            </w:sdtPr>
            <w:sdtEndPr/>
            <w:sdtContent>
              <w:p w14:paraId="614D76B4" w14:textId="77777777" w:rsidR="009B2A3B" w:rsidRPr="00CE3E4C" w:rsidRDefault="000C23A0"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tcPr>
          <w:p w14:paraId="73CFC2D6"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2137091288"/>
              <w14:checkbox>
                <w14:checked w14:val="0"/>
                <w14:checkedState w14:val="2612" w14:font="MS Gothic"/>
                <w14:uncheckedState w14:val="2610" w14:font="MS Gothic"/>
              </w14:checkbox>
            </w:sdtPr>
            <w:sdtEndPr/>
            <w:sdtContent>
              <w:p w14:paraId="047277B8" w14:textId="77777777" w:rsidR="009B2A3B" w:rsidRPr="00CE3E4C" w:rsidRDefault="000C23A0"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sdt>
          <w:sdtPr>
            <w:rPr>
              <w:rFonts w:eastAsia="Times New Roman" w:cstheme="minorHAnsi"/>
              <w:color w:val="000000"/>
              <w:sz w:val="18"/>
              <w:szCs w:val="18"/>
              <w:lang w:eastAsia="es-CO"/>
            </w:rPr>
            <w:id w:val="-618301101"/>
            <w:placeholder>
              <w:docPart w:val="DefaultPlaceholder_-1854013440"/>
            </w:placeholder>
            <w:text w:multiLine="1"/>
          </w:sdtPr>
          <w:sdtEndPr/>
          <w:sdtContent>
            <w:tc>
              <w:tcPr>
                <w:tcW w:w="2978" w:type="dxa"/>
                <w:gridSpan w:val="2"/>
                <w:shd w:val="clear" w:color="auto" w:fill="auto"/>
                <w:noWrap/>
                <w:vAlign w:val="center"/>
              </w:tcPr>
              <w:p w14:paraId="36677794" w14:textId="77777777" w:rsidR="009B2A3B" w:rsidRPr="00CE3E4C" w:rsidRDefault="000C23A0" w:rsidP="000C23A0">
                <w:pPr>
                  <w:spacing w:after="0" w:line="240" w:lineRule="auto"/>
                  <w:rPr>
                    <w:rFonts w:eastAsia="Times New Roman" w:cstheme="minorHAnsi"/>
                    <w:color w:val="000000"/>
                    <w:sz w:val="18"/>
                    <w:szCs w:val="18"/>
                    <w:lang w:eastAsia="es-CO"/>
                  </w:rPr>
                </w:pPr>
                <w:r>
                  <w:rPr>
                    <w:rFonts w:eastAsia="Times New Roman" w:cstheme="minorHAnsi"/>
                    <w:color w:val="000000"/>
                    <w:sz w:val="18"/>
                    <w:szCs w:val="18"/>
                    <w:lang w:eastAsia="es-CO"/>
                  </w:rPr>
                  <w:t>---</w:t>
                </w:r>
              </w:p>
            </w:tc>
          </w:sdtContent>
        </w:sdt>
      </w:tr>
      <w:tr w:rsidR="009B2A3B" w:rsidRPr="00CE3E4C" w14:paraId="7D07005A" w14:textId="77777777" w:rsidTr="000172CB">
        <w:trPr>
          <w:trHeight w:val="562"/>
        </w:trPr>
        <w:tc>
          <w:tcPr>
            <w:tcW w:w="419" w:type="dxa"/>
            <w:shd w:val="clear" w:color="auto" w:fill="auto"/>
            <w:noWrap/>
            <w:vAlign w:val="center"/>
            <w:hideMark/>
          </w:tcPr>
          <w:p w14:paraId="0DFEDA79"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73</w:t>
            </w:r>
          </w:p>
        </w:tc>
        <w:tc>
          <w:tcPr>
            <w:tcW w:w="6097" w:type="dxa"/>
            <w:shd w:val="clear" w:color="auto" w:fill="auto"/>
            <w:vAlign w:val="center"/>
            <w:hideMark/>
          </w:tcPr>
          <w:p w14:paraId="051017D9"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La frecuencia de renovación de la información en pantalla es de mínimo 2 Hz, de acuerdo al contraste contra un cronometro (NTC 5365 - 5.1.13).</w:t>
            </w:r>
          </w:p>
        </w:tc>
        <w:tc>
          <w:tcPr>
            <w:tcW w:w="1134" w:type="dxa"/>
            <w:shd w:val="clear" w:color="auto" w:fill="auto"/>
            <w:hideMark/>
          </w:tcPr>
          <w:p w14:paraId="556F82AC"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489677355"/>
              <w14:checkbox>
                <w14:checked w14:val="0"/>
                <w14:checkedState w14:val="2612" w14:font="MS Gothic"/>
                <w14:uncheckedState w14:val="2610" w14:font="MS Gothic"/>
              </w14:checkbox>
            </w:sdtPr>
            <w:sdtEndPr/>
            <w:sdtContent>
              <w:p w14:paraId="31F4EC15" w14:textId="77777777" w:rsidR="009B2A3B" w:rsidRPr="00CE3E4C" w:rsidRDefault="000C23A0"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1C11B52D"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037344900"/>
              <w14:checkbox>
                <w14:checked w14:val="0"/>
                <w14:checkedState w14:val="2612" w14:font="MS Gothic"/>
                <w14:uncheckedState w14:val="2610" w14:font="MS Gothic"/>
              </w14:checkbox>
            </w:sdtPr>
            <w:sdtEndPr/>
            <w:sdtContent>
              <w:p w14:paraId="6E604720" w14:textId="77777777" w:rsidR="009B2A3B" w:rsidRPr="00CE3E4C" w:rsidRDefault="000C23A0"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7E959746"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799155588"/>
              <w14:checkbox>
                <w14:checked w14:val="0"/>
                <w14:checkedState w14:val="2612" w14:font="MS Gothic"/>
                <w14:uncheckedState w14:val="2610" w14:font="MS Gothic"/>
              </w14:checkbox>
            </w:sdtPr>
            <w:sdtEndPr/>
            <w:sdtContent>
              <w:p w14:paraId="4BD953FC" w14:textId="77777777" w:rsidR="009B2A3B" w:rsidRPr="00CE3E4C" w:rsidRDefault="000C23A0"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6B77D89D"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977682151"/>
              <w14:checkbox>
                <w14:checked w14:val="0"/>
                <w14:checkedState w14:val="2612" w14:font="MS Gothic"/>
                <w14:uncheckedState w14:val="2610" w14:font="MS Gothic"/>
              </w14:checkbox>
            </w:sdtPr>
            <w:sdtEndPr/>
            <w:sdtContent>
              <w:p w14:paraId="6FBDF8B7" w14:textId="77777777" w:rsidR="009B2A3B" w:rsidRPr="00CE3E4C" w:rsidRDefault="000C23A0"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65FB8415" w14:textId="77777777" w:rsidR="009B2A3B" w:rsidRPr="00CE3E4C" w:rsidRDefault="009B2A3B" w:rsidP="000C23A0">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2077509284"/>
                <w:placeholder>
                  <w:docPart w:val="DefaultPlaceholder_-1854013440"/>
                </w:placeholder>
                <w:text w:multiLine="1"/>
              </w:sdtPr>
              <w:sdtEndPr/>
              <w:sdtContent>
                <w:r w:rsidR="000C23A0">
                  <w:rPr>
                    <w:rFonts w:eastAsia="Times New Roman" w:cstheme="minorHAnsi"/>
                    <w:color w:val="000000"/>
                    <w:sz w:val="18"/>
                    <w:szCs w:val="18"/>
                    <w:lang w:eastAsia="es-CO"/>
                  </w:rPr>
                  <w:t>---</w:t>
                </w:r>
              </w:sdtContent>
            </w:sdt>
          </w:p>
        </w:tc>
      </w:tr>
      <w:tr w:rsidR="002E0283" w:rsidRPr="00CE3E4C" w14:paraId="37E07370" w14:textId="77777777" w:rsidTr="00A0560A">
        <w:trPr>
          <w:trHeight w:val="240"/>
        </w:trPr>
        <w:tc>
          <w:tcPr>
            <w:tcW w:w="13888" w:type="dxa"/>
            <w:gridSpan w:val="10"/>
            <w:shd w:val="clear" w:color="000000" w:fill="F2F2F2"/>
            <w:noWrap/>
            <w:vAlign w:val="center"/>
            <w:hideMark/>
          </w:tcPr>
          <w:p w14:paraId="10A57E06" w14:textId="77777777" w:rsidR="002E0283" w:rsidRPr="00CE3E4C" w:rsidRDefault="000172CB" w:rsidP="00CE3E4C">
            <w:pPr>
              <w:spacing w:after="0" w:line="240" w:lineRule="auto"/>
              <w:jc w:val="center"/>
              <w:rPr>
                <w:rFonts w:eastAsia="Times New Roman" w:cstheme="minorHAnsi"/>
                <w:color w:val="000000"/>
                <w:sz w:val="18"/>
                <w:szCs w:val="18"/>
                <w:lang w:eastAsia="es-CO"/>
              </w:rPr>
            </w:pPr>
            <w:r w:rsidRPr="000172CB">
              <w:rPr>
                <w:rFonts w:eastAsia="Times New Roman" w:cstheme="minorHAnsi"/>
                <w:color w:val="000000"/>
                <w:sz w:val="18"/>
                <w:szCs w:val="18"/>
                <w:lang w:eastAsia="es-CO"/>
              </w:rPr>
              <w:t>SECUENCCIA FUNCIONAL EJECUCIÓN DE LA PRUEBA Y PROCEDIMIENTO DE MEDICIÓN 5.3.1.2 NTC 5365</w:t>
            </w:r>
          </w:p>
        </w:tc>
      </w:tr>
      <w:tr w:rsidR="009B2A3B" w:rsidRPr="00CE3E4C" w14:paraId="49480989" w14:textId="77777777" w:rsidTr="00AC5859">
        <w:trPr>
          <w:trHeight w:val="634"/>
        </w:trPr>
        <w:tc>
          <w:tcPr>
            <w:tcW w:w="419" w:type="dxa"/>
            <w:shd w:val="clear" w:color="auto" w:fill="auto"/>
            <w:noWrap/>
            <w:vAlign w:val="center"/>
            <w:hideMark/>
          </w:tcPr>
          <w:p w14:paraId="38B95F90"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74</w:t>
            </w:r>
          </w:p>
        </w:tc>
        <w:tc>
          <w:tcPr>
            <w:tcW w:w="6097" w:type="dxa"/>
            <w:shd w:val="clear" w:color="auto" w:fill="auto"/>
            <w:vAlign w:val="center"/>
            <w:hideMark/>
          </w:tcPr>
          <w:p w14:paraId="3A93E2EA"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 xml:space="preserve">El software de aplicación permite el ingreso de los datos del propietario y vehículo </w:t>
            </w:r>
            <w:proofErr w:type="gramStart"/>
            <w:r>
              <w:rPr>
                <w:rFonts w:ascii="Calibri" w:hAnsi="Calibri" w:cs="Calibri"/>
                <w:color w:val="000000"/>
                <w:sz w:val="18"/>
                <w:szCs w:val="18"/>
              </w:rPr>
              <w:t>de acuerdo a</w:t>
            </w:r>
            <w:proofErr w:type="gramEnd"/>
            <w:r>
              <w:rPr>
                <w:rFonts w:ascii="Calibri" w:hAnsi="Calibri" w:cs="Calibri"/>
                <w:color w:val="000000"/>
                <w:sz w:val="18"/>
                <w:szCs w:val="18"/>
              </w:rPr>
              <w:t xml:space="preserve"> los requisitos de la Norma de referencia.(4.1.3.1 NTC 5365)</w:t>
            </w:r>
          </w:p>
        </w:tc>
        <w:tc>
          <w:tcPr>
            <w:tcW w:w="1134" w:type="dxa"/>
            <w:shd w:val="clear" w:color="auto" w:fill="auto"/>
            <w:hideMark/>
          </w:tcPr>
          <w:p w14:paraId="56750F69"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764350009"/>
              <w14:checkbox>
                <w14:checked w14:val="0"/>
                <w14:checkedState w14:val="2612" w14:font="MS Gothic"/>
                <w14:uncheckedState w14:val="2610" w14:font="MS Gothic"/>
              </w14:checkbox>
            </w:sdtPr>
            <w:sdtEndPr/>
            <w:sdtContent>
              <w:p w14:paraId="63DD1844" w14:textId="77777777" w:rsidR="009B2A3B" w:rsidRPr="00CE3E4C" w:rsidRDefault="008222BE"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33F8E2D6"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680746784"/>
              <w14:checkbox>
                <w14:checked w14:val="0"/>
                <w14:checkedState w14:val="2612" w14:font="MS Gothic"/>
                <w14:uncheckedState w14:val="2610" w14:font="MS Gothic"/>
              </w14:checkbox>
            </w:sdtPr>
            <w:sdtEndPr/>
            <w:sdtContent>
              <w:p w14:paraId="6E23086D" w14:textId="77777777" w:rsidR="009B2A3B" w:rsidRPr="00CE3E4C" w:rsidRDefault="008222BE"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510731E3"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995915786"/>
              <w14:checkbox>
                <w14:checked w14:val="0"/>
                <w14:checkedState w14:val="2612" w14:font="MS Gothic"/>
                <w14:uncheckedState w14:val="2610" w14:font="MS Gothic"/>
              </w14:checkbox>
            </w:sdtPr>
            <w:sdtEndPr/>
            <w:sdtContent>
              <w:p w14:paraId="1C11A7B6" w14:textId="77777777" w:rsidR="009B2A3B" w:rsidRPr="00CE3E4C" w:rsidRDefault="008222BE"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6C5BA737"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601721551"/>
              <w14:checkbox>
                <w14:checked w14:val="0"/>
                <w14:checkedState w14:val="2612" w14:font="MS Gothic"/>
                <w14:uncheckedState w14:val="2610" w14:font="MS Gothic"/>
              </w14:checkbox>
            </w:sdtPr>
            <w:sdtEndPr/>
            <w:sdtContent>
              <w:p w14:paraId="132AC85E" w14:textId="77777777" w:rsidR="009B2A3B" w:rsidRPr="00CE3E4C" w:rsidRDefault="008222BE"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6B557A77" w14:textId="77777777" w:rsidR="009B2A3B" w:rsidRPr="00CE3E4C" w:rsidRDefault="009B2A3B" w:rsidP="008222BE">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2071882288"/>
                <w:placeholder>
                  <w:docPart w:val="DefaultPlaceholder_-1854013440"/>
                </w:placeholder>
                <w:text w:multiLine="1"/>
              </w:sdtPr>
              <w:sdtEndPr/>
              <w:sdtContent>
                <w:r w:rsidR="008222BE">
                  <w:rPr>
                    <w:rFonts w:eastAsia="Times New Roman" w:cstheme="minorHAnsi"/>
                    <w:color w:val="000000"/>
                    <w:sz w:val="18"/>
                    <w:szCs w:val="18"/>
                    <w:lang w:eastAsia="es-CO"/>
                  </w:rPr>
                  <w:t>---</w:t>
                </w:r>
              </w:sdtContent>
            </w:sdt>
          </w:p>
        </w:tc>
      </w:tr>
      <w:tr w:rsidR="009B2A3B" w:rsidRPr="00CE3E4C" w14:paraId="489B279C" w14:textId="77777777" w:rsidTr="00AC5859">
        <w:trPr>
          <w:trHeight w:val="630"/>
        </w:trPr>
        <w:tc>
          <w:tcPr>
            <w:tcW w:w="419" w:type="dxa"/>
            <w:shd w:val="clear" w:color="auto" w:fill="auto"/>
            <w:noWrap/>
            <w:vAlign w:val="center"/>
            <w:hideMark/>
          </w:tcPr>
          <w:p w14:paraId="6BA2B298"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75</w:t>
            </w:r>
          </w:p>
        </w:tc>
        <w:tc>
          <w:tcPr>
            <w:tcW w:w="6097" w:type="dxa"/>
            <w:shd w:val="clear" w:color="auto" w:fill="auto"/>
            <w:vAlign w:val="center"/>
            <w:hideMark/>
          </w:tcPr>
          <w:p w14:paraId="5BAA6BA6"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Para vehículos nuevos permite como mínimo el ingreso de los siguientes datos: número del chasis, marca, línea, tipo de motor, año modelo, cilindraje (cm3), número de motor y/o número VIN. (4.1.3.1 NTC 5365)</w:t>
            </w:r>
          </w:p>
        </w:tc>
        <w:tc>
          <w:tcPr>
            <w:tcW w:w="1134" w:type="dxa"/>
            <w:shd w:val="clear" w:color="auto" w:fill="auto"/>
            <w:hideMark/>
          </w:tcPr>
          <w:p w14:paraId="33F0B804"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379165702"/>
              <w14:checkbox>
                <w14:checked w14:val="0"/>
                <w14:checkedState w14:val="2612" w14:font="MS Gothic"/>
                <w14:uncheckedState w14:val="2610" w14:font="MS Gothic"/>
              </w14:checkbox>
            </w:sdtPr>
            <w:sdtEndPr/>
            <w:sdtContent>
              <w:p w14:paraId="34D03CD5" w14:textId="77777777" w:rsidR="009B2A3B" w:rsidRPr="00CE3E4C" w:rsidRDefault="008222BE"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33BA86E1"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386232188"/>
              <w14:checkbox>
                <w14:checked w14:val="0"/>
                <w14:checkedState w14:val="2612" w14:font="MS Gothic"/>
                <w14:uncheckedState w14:val="2610" w14:font="MS Gothic"/>
              </w14:checkbox>
            </w:sdtPr>
            <w:sdtEndPr/>
            <w:sdtContent>
              <w:p w14:paraId="15D534DE" w14:textId="77777777" w:rsidR="009B2A3B" w:rsidRPr="00CE3E4C" w:rsidRDefault="008222BE"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2F59D4EF"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143695629"/>
              <w14:checkbox>
                <w14:checked w14:val="0"/>
                <w14:checkedState w14:val="2612" w14:font="MS Gothic"/>
                <w14:uncheckedState w14:val="2610" w14:font="MS Gothic"/>
              </w14:checkbox>
            </w:sdtPr>
            <w:sdtEndPr/>
            <w:sdtContent>
              <w:p w14:paraId="244A95B7" w14:textId="77777777" w:rsidR="009B2A3B" w:rsidRPr="00CE3E4C" w:rsidRDefault="008222BE"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5C5E4C7E"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969629851"/>
              <w14:checkbox>
                <w14:checked w14:val="0"/>
                <w14:checkedState w14:val="2612" w14:font="MS Gothic"/>
                <w14:uncheckedState w14:val="2610" w14:font="MS Gothic"/>
              </w14:checkbox>
            </w:sdtPr>
            <w:sdtEndPr/>
            <w:sdtContent>
              <w:p w14:paraId="28A974C3" w14:textId="77777777" w:rsidR="009B2A3B" w:rsidRPr="00CE3E4C" w:rsidRDefault="008222BE"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07F12167" w14:textId="77777777" w:rsidR="009B2A3B" w:rsidRPr="00CE3E4C" w:rsidRDefault="009B2A3B" w:rsidP="008222BE">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1956365767"/>
                <w:placeholder>
                  <w:docPart w:val="DefaultPlaceholder_-1854013440"/>
                </w:placeholder>
                <w:text w:multiLine="1"/>
              </w:sdtPr>
              <w:sdtEndPr/>
              <w:sdtContent>
                <w:r w:rsidR="008222BE">
                  <w:rPr>
                    <w:rFonts w:eastAsia="Times New Roman" w:cstheme="minorHAnsi"/>
                    <w:color w:val="000000"/>
                    <w:sz w:val="18"/>
                    <w:szCs w:val="18"/>
                    <w:lang w:eastAsia="es-CO"/>
                  </w:rPr>
                  <w:t>---</w:t>
                </w:r>
              </w:sdtContent>
            </w:sdt>
          </w:p>
        </w:tc>
      </w:tr>
      <w:tr w:rsidR="009B2A3B" w:rsidRPr="00CE3E4C" w14:paraId="19EDB2DC" w14:textId="77777777" w:rsidTr="00AC5859">
        <w:trPr>
          <w:trHeight w:val="443"/>
        </w:trPr>
        <w:tc>
          <w:tcPr>
            <w:tcW w:w="419" w:type="dxa"/>
            <w:shd w:val="clear" w:color="auto" w:fill="auto"/>
            <w:noWrap/>
            <w:vAlign w:val="center"/>
            <w:hideMark/>
          </w:tcPr>
          <w:p w14:paraId="034B788C"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lastRenderedPageBreak/>
              <w:t>76</w:t>
            </w:r>
          </w:p>
        </w:tc>
        <w:tc>
          <w:tcPr>
            <w:tcW w:w="6097" w:type="dxa"/>
            <w:shd w:val="clear" w:color="auto" w:fill="auto"/>
            <w:vAlign w:val="center"/>
            <w:hideMark/>
          </w:tcPr>
          <w:p w14:paraId="015C436B"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Se garantiza el cumplimiento de las condiciones ambientales especificadas en la norma de referencia (NTC 4.1.1).</w:t>
            </w:r>
          </w:p>
        </w:tc>
        <w:tc>
          <w:tcPr>
            <w:tcW w:w="1134" w:type="dxa"/>
            <w:shd w:val="clear" w:color="auto" w:fill="auto"/>
            <w:hideMark/>
          </w:tcPr>
          <w:p w14:paraId="4B9307F6"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84431490"/>
              <w14:checkbox>
                <w14:checked w14:val="0"/>
                <w14:checkedState w14:val="2612" w14:font="MS Gothic"/>
                <w14:uncheckedState w14:val="2610" w14:font="MS Gothic"/>
              </w14:checkbox>
            </w:sdtPr>
            <w:sdtEndPr/>
            <w:sdtContent>
              <w:p w14:paraId="62A539A8"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77A1D232"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2037925193"/>
              <w14:checkbox>
                <w14:checked w14:val="0"/>
                <w14:checkedState w14:val="2612" w14:font="MS Gothic"/>
                <w14:uncheckedState w14:val="2610" w14:font="MS Gothic"/>
              </w14:checkbox>
            </w:sdtPr>
            <w:sdtEndPr/>
            <w:sdtContent>
              <w:p w14:paraId="1609C526"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0FDCF562"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134401027"/>
              <w14:checkbox>
                <w14:checked w14:val="0"/>
                <w14:checkedState w14:val="2612" w14:font="MS Gothic"/>
                <w14:uncheckedState w14:val="2610" w14:font="MS Gothic"/>
              </w14:checkbox>
            </w:sdtPr>
            <w:sdtEndPr/>
            <w:sdtContent>
              <w:p w14:paraId="2ABE7B62"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68901CB7"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916013544"/>
              <w14:checkbox>
                <w14:checked w14:val="0"/>
                <w14:checkedState w14:val="2612" w14:font="MS Gothic"/>
                <w14:uncheckedState w14:val="2610" w14:font="MS Gothic"/>
              </w14:checkbox>
            </w:sdtPr>
            <w:sdtEndPr/>
            <w:sdtContent>
              <w:p w14:paraId="7BAA8892"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58463F0D" w14:textId="77777777" w:rsidR="009B2A3B" w:rsidRPr="00CE3E4C" w:rsidRDefault="009B2A3B" w:rsidP="00A3452D">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80810589"/>
                <w:placeholder>
                  <w:docPart w:val="DefaultPlaceholder_-1854013440"/>
                </w:placeholder>
                <w:text w:multiLine="1"/>
              </w:sdtPr>
              <w:sdtEndPr/>
              <w:sdtContent>
                <w:r w:rsidR="00A3452D">
                  <w:rPr>
                    <w:rFonts w:eastAsia="Times New Roman" w:cstheme="minorHAnsi"/>
                    <w:color w:val="000000"/>
                    <w:sz w:val="18"/>
                    <w:szCs w:val="18"/>
                    <w:lang w:eastAsia="es-CO"/>
                  </w:rPr>
                  <w:t>---</w:t>
                </w:r>
              </w:sdtContent>
            </w:sdt>
          </w:p>
        </w:tc>
      </w:tr>
      <w:tr w:rsidR="009B2A3B" w:rsidRPr="00CE3E4C" w14:paraId="6174AE76" w14:textId="77777777" w:rsidTr="00A52D24">
        <w:trPr>
          <w:trHeight w:val="525"/>
        </w:trPr>
        <w:tc>
          <w:tcPr>
            <w:tcW w:w="419" w:type="dxa"/>
            <w:shd w:val="clear" w:color="auto" w:fill="auto"/>
            <w:noWrap/>
            <w:vAlign w:val="center"/>
            <w:hideMark/>
          </w:tcPr>
          <w:p w14:paraId="4EF3734B"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77</w:t>
            </w:r>
          </w:p>
        </w:tc>
        <w:tc>
          <w:tcPr>
            <w:tcW w:w="6097" w:type="dxa"/>
            <w:shd w:val="clear" w:color="auto" w:fill="auto"/>
            <w:vAlign w:val="center"/>
            <w:hideMark/>
          </w:tcPr>
          <w:p w14:paraId="6C9AE820"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La preparación del equipo de medición se realiza según las especificaciones dadas en la norma de referencia (NTC 5365 - 4.1.2).</w:t>
            </w:r>
          </w:p>
        </w:tc>
        <w:tc>
          <w:tcPr>
            <w:tcW w:w="1134" w:type="dxa"/>
            <w:shd w:val="clear" w:color="auto" w:fill="auto"/>
            <w:hideMark/>
          </w:tcPr>
          <w:p w14:paraId="0DC7F256"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386484497"/>
              <w14:checkbox>
                <w14:checked w14:val="0"/>
                <w14:checkedState w14:val="2612" w14:font="MS Gothic"/>
                <w14:uncheckedState w14:val="2610" w14:font="MS Gothic"/>
              </w14:checkbox>
            </w:sdtPr>
            <w:sdtEndPr/>
            <w:sdtContent>
              <w:p w14:paraId="4AA8977F"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40C8BD33"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665201163"/>
              <w14:checkbox>
                <w14:checked w14:val="0"/>
                <w14:checkedState w14:val="2612" w14:font="MS Gothic"/>
                <w14:uncheckedState w14:val="2610" w14:font="MS Gothic"/>
              </w14:checkbox>
            </w:sdtPr>
            <w:sdtEndPr/>
            <w:sdtContent>
              <w:p w14:paraId="700F341A"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124EBCD7"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463153627"/>
              <w14:checkbox>
                <w14:checked w14:val="0"/>
                <w14:checkedState w14:val="2612" w14:font="MS Gothic"/>
                <w14:uncheckedState w14:val="2610" w14:font="MS Gothic"/>
              </w14:checkbox>
            </w:sdtPr>
            <w:sdtEndPr/>
            <w:sdtContent>
              <w:p w14:paraId="71AF2D17"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6861B2E7"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240946646"/>
              <w14:checkbox>
                <w14:checked w14:val="0"/>
                <w14:checkedState w14:val="2612" w14:font="MS Gothic"/>
                <w14:uncheckedState w14:val="2610" w14:font="MS Gothic"/>
              </w14:checkbox>
            </w:sdtPr>
            <w:sdtEndPr/>
            <w:sdtContent>
              <w:p w14:paraId="07194953"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701E9CDD" w14:textId="77777777" w:rsidR="009B2A3B" w:rsidRPr="00CE3E4C" w:rsidRDefault="009B2A3B" w:rsidP="00A3452D">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2037806467"/>
                <w:placeholder>
                  <w:docPart w:val="DefaultPlaceholder_-1854013440"/>
                </w:placeholder>
                <w:text w:multiLine="1"/>
              </w:sdtPr>
              <w:sdtEndPr/>
              <w:sdtContent>
                <w:r w:rsidR="00A3452D">
                  <w:rPr>
                    <w:rFonts w:eastAsia="Times New Roman" w:cstheme="minorHAnsi"/>
                    <w:color w:val="000000"/>
                    <w:sz w:val="18"/>
                    <w:szCs w:val="18"/>
                    <w:lang w:eastAsia="es-CO"/>
                  </w:rPr>
                  <w:t>---</w:t>
                </w:r>
              </w:sdtContent>
            </w:sdt>
          </w:p>
        </w:tc>
      </w:tr>
      <w:tr w:rsidR="009B2A3B" w:rsidRPr="00CE3E4C" w14:paraId="2CD50BEC" w14:textId="77777777" w:rsidTr="00AC5859">
        <w:trPr>
          <w:trHeight w:val="64"/>
        </w:trPr>
        <w:tc>
          <w:tcPr>
            <w:tcW w:w="419" w:type="dxa"/>
            <w:shd w:val="clear" w:color="auto" w:fill="auto"/>
            <w:noWrap/>
            <w:vAlign w:val="center"/>
            <w:hideMark/>
          </w:tcPr>
          <w:p w14:paraId="5455DF86"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78</w:t>
            </w:r>
          </w:p>
        </w:tc>
        <w:tc>
          <w:tcPr>
            <w:tcW w:w="6097" w:type="dxa"/>
            <w:shd w:val="clear" w:color="auto" w:fill="auto"/>
            <w:vAlign w:val="center"/>
            <w:hideMark/>
          </w:tcPr>
          <w:p w14:paraId="7D6CFEC7"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El software de aplicación indica en pantalla que se está realizando el auto cero antes de iniciar cada prueba (NTC 5365 - 4.1.2.3).</w:t>
            </w:r>
          </w:p>
        </w:tc>
        <w:tc>
          <w:tcPr>
            <w:tcW w:w="1134" w:type="dxa"/>
            <w:shd w:val="clear" w:color="auto" w:fill="auto"/>
            <w:hideMark/>
          </w:tcPr>
          <w:p w14:paraId="59771619"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59445972"/>
              <w14:checkbox>
                <w14:checked w14:val="0"/>
                <w14:checkedState w14:val="2612" w14:font="MS Gothic"/>
                <w14:uncheckedState w14:val="2610" w14:font="MS Gothic"/>
              </w14:checkbox>
            </w:sdtPr>
            <w:sdtEndPr/>
            <w:sdtContent>
              <w:p w14:paraId="48979606"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7A632EF4"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898444774"/>
              <w14:checkbox>
                <w14:checked w14:val="0"/>
                <w14:checkedState w14:val="2612" w14:font="MS Gothic"/>
                <w14:uncheckedState w14:val="2610" w14:font="MS Gothic"/>
              </w14:checkbox>
            </w:sdtPr>
            <w:sdtEndPr/>
            <w:sdtContent>
              <w:p w14:paraId="4A0D517C"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7BFBCBD9"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130687812"/>
              <w14:checkbox>
                <w14:checked w14:val="0"/>
                <w14:checkedState w14:val="2612" w14:font="MS Gothic"/>
                <w14:uncheckedState w14:val="2610" w14:font="MS Gothic"/>
              </w14:checkbox>
            </w:sdtPr>
            <w:sdtEndPr/>
            <w:sdtContent>
              <w:p w14:paraId="05C840D1"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6E6B4480"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37098747"/>
              <w14:checkbox>
                <w14:checked w14:val="0"/>
                <w14:checkedState w14:val="2612" w14:font="MS Gothic"/>
                <w14:uncheckedState w14:val="2610" w14:font="MS Gothic"/>
              </w14:checkbox>
            </w:sdtPr>
            <w:sdtEndPr/>
            <w:sdtContent>
              <w:p w14:paraId="242FD3A5"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59D71F35" w14:textId="77777777" w:rsidR="009B2A3B" w:rsidRPr="00CE3E4C" w:rsidRDefault="009B2A3B" w:rsidP="00A3452D">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808982294"/>
                <w:placeholder>
                  <w:docPart w:val="DefaultPlaceholder_-1854013440"/>
                </w:placeholder>
                <w:text w:multiLine="1"/>
              </w:sdtPr>
              <w:sdtEndPr/>
              <w:sdtContent>
                <w:r w:rsidR="00A3452D">
                  <w:rPr>
                    <w:rFonts w:eastAsia="Times New Roman" w:cstheme="minorHAnsi"/>
                    <w:color w:val="000000"/>
                    <w:sz w:val="18"/>
                    <w:szCs w:val="18"/>
                    <w:lang w:eastAsia="es-CO"/>
                  </w:rPr>
                  <w:t>---</w:t>
                </w:r>
              </w:sdtContent>
            </w:sdt>
          </w:p>
        </w:tc>
      </w:tr>
      <w:tr w:rsidR="009B2A3B" w:rsidRPr="00CE3E4C" w14:paraId="76AC3570" w14:textId="77777777" w:rsidTr="00AC5859">
        <w:trPr>
          <w:trHeight w:val="519"/>
        </w:trPr>
        <w:tc>
          <w:tcPr>
            <w:tcW w:w="419" w:type="dxa"/>
            <w:shd w:val="clear" w:color="auto" w:fill="auto"/>
            <w:noWrap/>
            <w:vAlign w:val="center"/>
            <w:hideMark/>
          </w:tcPr>
          <w:p w14:paraId="04372425"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79</w:t>
            </w:r>
          </w:p>
        </w:tc>
        <w:tc>
          <w:tcPr>
            <w:tcW w:w="6097" w:type="dxa"/>
            <w:shd w:val="clear" w:color="auto" w:fill="auto"/>
            <w:vAlign w:val="center"/>
            <w:hideMark/>
          </w:tcPr>
          <w:p w14:paraId="527256E3"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El software de aplicación garantiza que la condición de lectura inicial del analizador es como máximo 20 ppm o 500 ppm de HC, según la dedicación del equipo.  (NTC 5365 - 5.3.1.3.5).</w:t>
            </w:r>
          </w:p>
        </w:tc>
        <w:tc>
          <w:tcPr>
            <w:tcW w:w="1134" w:type="dxa"/>
            <w:shd w:val="clear" w:color="auto" w:fill="auto"/>
            <w:hideMark/>
          </w:tcPr>
          <w:p w14:paraId="077C2C31"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984073727"/>
              <w14:checkbox>
                <w14:checked w14:val="0"/>
                <w14:checkedState w14:val="2612" w14:font="MS Gothic"/>
                <w14:uncheckedState w14:val="2610" w14:font="MS Gothic"/>
              </w14:checkbox>
            </w:sdtPr>
            <w:sdtEndPr/>
            <w:sdtContent>
              <w:p w14:paraId="41B81297"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4DAE0CF0"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490006036"/>
              <w14:checkbox>
                <w14:checked w14:val="0"/>
                <w14:checkedState w14:val="2612" w14:font="MS Gothic"/>
                <w14:uncheckedState w14:val="2610" w14:font="MS Gothic"/>
              </w14:checkbox>
            </w:sdtPr>
            <w:sdtEndPr/>
            <w:sdtContent>
              <w:p w14:paraId="2933241D"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29FD269B"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708096584"/>
              <w14:checkbox>
                <w14:checked w14:val="0"/>
                <w14:checkedState w14:val="2612" w14:font="MS Gothic"/>
                <w14:uncheckedState w14:val="2610" w14:font="MS Gothic"/>
              </w14:checkbox>
            </w:sdtPr>
            <w:sdtEndPr/>
            <w:sdtContent>
              <w:p w14:paraId="6FBED961"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07A64C9D"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748777419"/>
              <w14:checkbox>
                <w14:checked w14:val="0"/>
                <w14:checkedState w14:val="2612" w14:font="MS Gothic"/>
                <w14:uncheckedState w14:val="2610" w14:font="MS Gothic"/>
              </w14:checkbox>
            </w:sdtPr>
            <w:sdtEndPr/>
            <w:sdtContent>
              <w:p w14:paraId="11D5C595"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51098E7D" w14:textId="77777777" w:rsidR="009B2A3B" w:rsidRPr="00CE3E4C" w:rsidRDefault="009B2A3B" w:rsidP="00A3452D">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1716008939"/>
                <w:placeholder>
                  <w:docPart w:val="DefaultPlaceholder_-1854013440"/>
                </w:placeholder>
                <w:text w:multiLine="1"/>
              </w:sdtPr>
              <w:sdtEndPr/>
              <w:sdtContent>
                <w:r w:rsidR="00A3452D">
                  <w:rPr>
                    <w:rFonts w:eastAsia="Times New Roman" w:cstheme="minorHAnsi"/>
                    <w:color w:val="000000"/>
                    <w:sz w:val="18"/>
                    <w:szCs w:val="18"/>
                    <w:lang w:eastAsia="es-CO"/>
                  </w:rPr>
                  <w:t>---</w:t>
                </w:r>
              </w:sdtContent>
            </w:sdt>
          </w:p>
        </w:tc>
      </w:tr>
      <w:tr w:rsidR="009B2A3B" w:rsidRPr="00CE3E4C" w14:paraId="50BA7782" w14:textId="77777777" w:rsidTr="00AC5859">
        <w:trPr>
          <w:trHeight w:val="458"/>
        </w:trPr>
        <w:tc>
          <w:tcPr>
            <w:tcW w:w="419" w:type="dxa"/>
            <w:shd w:val="clear" w:color="auto" w:fill="auto"/>
            <w:noWrap/>
            <w:vAlign w:val="center"/>
            <w:hideMark/>
          </w:tcPr>
          <w:p w14:paraId="478AF655"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80</w:t>
            </w:r>
          </w:p>
        </w:tc>
        <w:tc>
          <w:tcPr>
            <w:tcW w:w="6097" w:type="dxa"/>
            <w:shd w:val="clear" w:color="auto" w:fill="auto"/>
            <w:vAlign w:val="center"/>
            <w:hideMark/>
          </w:tcPr>
          <w:p w14:paraId="39190368"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En caso de presentarse niveles de HC residuales superiores a 20 ppm o 500 ppm, según la dedicación del equipo, y no es posible su reducción, el software de aplicación bloquea el equipo e indica esta situación en pantalla. (NTC 5365 - 5.3.1.3.5).</w:t>
            </w:r>
          </w:p>
        </w:tc>
        <w:tc>
          <w:tcPr>
            <w:tcW w:w="1134" w:type="dxa"/>
            <w:shd w:val="clear" w:color="auto" w:fill="auto"/>
            <w:hideMark/>
          </w:tcPr>
          <w:p w14:paraId="0FA46F2C"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537016021"/>
              <w14:checkbox>
                <w14:checked w14:val="0"/>
                <w14:checkedState w14:val="2612" w14:font="MS Gothic"/>
                <w14:uncheckedState w14:val="2610" w14:font="MS Gothic"/>
              </w14:checkbox>
            </w:sdtPr>
            <w:sdtEndPr/>
            <w:sdtContent>
              <w:p w14:paraId="32499BEA"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4CEF2AF0"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889134854"/>
              <w14:checkbox>
                <w14:checked w14:val="0"/>
                <w14:checkedState w14:val="2612" w14:font="MS Gothic"/>
                <w14:uncheckedState w14:val="2610" w14:font="MS Gothic"/>
              </w14:checkbox>
            </w:sdtPr>
            <w:sdtEndPr/>
            <w:sdtContent>
              <w:p w14:paraId="0E4F053E"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0888DD04"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998996692"/>
              <w14:checkbox>
                <w14:checked w14:val="0"/>
                <w14:checkedState w14:val="2612" w14:font="MS Gothic"/>
                <w14:uncheckedState w14:val="2610" w14:font="MS Gothic"/>
              </w14:checkbox>
            </w:sdtPr>
            <w:sdtEndPr/>
            <w:sdtContent>
              <w:p w14:paraId="05938C7E"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08816D6E"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239765013"/>
              <w14:checkbox>
                <w14:checked w14:val="0"/>
                <w14:checkedState w14:val="2612" w14:font="MS Gothic"/>
                <w14:uncheckedState w14:val="2610" w14:font="MS Gothic"/>
              </w14:checkbox>
            </w:sdtPr>
            <w:sdtEndPr/>
            <w:sdtContent>
              <w:p w14:paraId="684FDC84"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5ACB9FB3" w14:textId="77777777" w:rsidR="009B2A3B" w:rsidRPr="00CE3E4C" w:rsidRDefault="009B2A3B" w:rsidP="00A3452D">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1615127091"/>
                <w:placeholder>
                  <w:docPart w:val="DefaultPlaceholder_-1854013440"/>
                </w:placeholder>
                <w:text w:multiLine="1"/>
              </w:sdtPr>
              <w:sdtEndPr/>
              <w:sdtContent>
                <w:r w:rsidR="00A3452D">
                  <w:rPr>
                    <w:rFonts w:eastAsia="Times New Roman" w:cstheme="minorHAnsi"/>
                    <w:color w:val="000000"/>
                    <w:sz w:val="18"/>
                    <w:szCs w:val="18"/>
                    <w:lang w:eastAsia="es-CO"/>
                  </w:rPr>
                  <w:t>---</w:t>
                </w:r>
              </w:sdtContent>
            </w:sdt>
          </w:p>
        </w:tc>
      </w:tr>
      <w:tr w:rsidR="009B2A3B" w:rsidRPr="00CE3E4C" w14:paraId="5C24D10E" w14:textId="77777777" w:rsidTr="00AC5859">
        <w:trPr>
          <w:trHeight w:val="519"/>
        </w:trPr>
        <w:tc>
          <w:tcPr>
            <w:tcW w:w="419" w:type="dxa"/>
            <w:shd w:val="clear" w:color="auto" w:fill="auto"/>
            <w:noWrap/>
            <w:vAlign w:val="center"/>
            <w:hideMark/>
          </w:tcPr>
          <w:p w14:paraId="1C879C22"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81</w:t>
            </w:r>
          </w:p>
        </w:tc>
        <w:tc>
          <w:tcPr>
            <w:tcW w:w="6097" w:type="dxa"/>
            <w:shd w:val="clear" w:color="auto" w:fill="auto"/>
            <w:vAlign w:val="center"/>
            <w:hideMark/>
          </w:tcPr>
          <w:p w14:paraId="197D7907"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Finalizado el alistamiento, el software de aplicación indica en pantalla que puede ser ingresada la sonda de medición (NTC 5365 - 4.1.2.4).</w:t>
            </w:r>
          </w:p>
        </w:tc>
        <w:tc>
          <w:tcPr>
            <w:tcW w:w="1134" w:type="dxa"/>
            <w:shd w:val="clear" w:color="auto" w:fill="auto"/>
            <w:hideMark/>
          </w:tcPr>
          <w:p w14:paraId="7D98CF9D"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650527746"/>
              <w14:checkbox>
                <w14:checked w14:val="0"/>
                <w14:checkedState w14:val="2612" w14:font="MS Gothic"/>
                <w14:uncheckedState w14:val="2610" w14:font="MS Gothic"/>
              </w14:checkbox>
            </w:sdtPr>
            <w:sdtEndPr/>
            <w:sdtContent>
              <w:p w14:paraId="6A61C493"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43BF360F"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51529226"/>
              <w14:checkbox>
                <w14:checked w14:val="0"/>
                <w14:checkedState w14:val="2612" w14:font="MS Gothic"/>
                <w14:uncheckedState w14:val="2610" w14:font="MS Gothic"/>
              </w14:checkbox>
            </w:sdtPr>
            <w:sdtEndPr/>
            <w:sdtContent>
              <w:p w14:paraId="1989C48E"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55462CAA"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011213103"/>
              <w14:checkbox>
                <w14:checked w14:val="0"/>
                <w14:checkedState w14:val="2612" w14:font="MS Gothic"/>
                <w14:uncheckedState w14:val="2610" w14:font="MS Gothic"/>
              </w14:checkbox>
            </w:sdtPr>
            <w:sdtEndPr/>
            <w:sdtContent>
              <w:p w14:paraId="002C4EA1"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3ED113EF"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041325439"/>
              <w14:checkbox>
                <w14:checked w14:val="0"/>
                <w14:checkedState w14:val="2612" w14:font="MS Gothic"/>
                <w14:uncheckedState w14:val="2610" w14:font="MS Gothic"/>
              </w14:checkbox>
            </w:sdtPr>
            <w:sdtEndPr/>
            <w:sdtContent>
              <w:p w14:paraId="75F6A06C"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11754D58" w14:textId="77777777" w:rsidR="009B2A3B" w:rsidRPr="00CE3E4C" w:rsidRDefault="009B2A3B" w:rsidP="00A3452D">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1146360837"/>
                <w:placeholder>
                  <w:docPart w:val="DefaultPlaceholder_-1854013440"/>
                </w:placeholder>
                <w:text w:multiLine="1"/>
              </w:sdtPr>
              <w:sdtEndPr/>
              <w:sdtContent>
                <w:r w:rsidR="00A3452D">
                  <w:rPr>
                    <w:rFonts w:eastAsia="Times New Roman" w:cstheme="minorHAnsi"/>
                    <w:color w:val="000000"/>
                    <w:sz w:val="18"/>
                    <w:szCs w:val="18"/>
                    <w:lang w:eastAsia="es-CO"/>
                  </w:rPr>
                  <w:t>---</w:t>
                </w:r>
              </w:sdtContent>
            </w:sdt>
          </w:p>
        </w:tc>
      </w:tr>
      <w:tr w:rsidR="009B2A3B" w:rsidRPr="00CE3E4C" w14:paraId="061B5322" w14:textId="77777777" w:rsidTr="00AC5859">
        <w:trPr>
          <w:trHeight w:val="796"/>
        </w:trPr>
        <w:tc>
          <w:tcPr>
            <w:tcW w:w="419" w:type="dxa"/>
            <w:shd w:val="clear" w:color="auto" w:fill="auto"/>
            <w:noWrap/>
            <w:vAlign w:val="center"/>
            <w:hideMark/>
          </w:tcPr>
          <w:p w14:paraId="0B74E6BF"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82</w:t>
            </w:r>
          </w:p>
        </w:tc>
        <w:tc>
          <w:tcPr>
            <w:tcW w:w="6097" w:type="dxa"/>
            <w:shd w:val="clear" w:color="auto" w:fill="auto"/>
            <w:vAlign w:val="center"/>
            <w:hideMark/>
          </w:tcPr>
          <w:p w14:paraId="1EC4ED01"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El inspector ubica el vehículo en neutro o parqueo para transmisiones manuales o semiautomáticas o sobre el soporte central para transmisiones automáticas y enciende las luces del vehículo. (4.1.3.2, 4.1.3.3 NTC 5365)</w:t>
            </w:r>
          </w:p>
        </w:tc>
        <w:tc>
          <w:tcPr>
            <w:tcW w:w="1134" w:type="dxa"/>
            <w:shd w:val="clear" w:color="auto" w:fill="auto"/>
            <w:hideMark/>
          </w:tcPr>
          <w:p w14:paraId="03C4FB03"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666893988"/>
              <w14:checkbox>
                <w14:checked w14:val="0"/>
                <w14:checkedState w14:val="2612" w14:font="MS Gothic"/>
                <w14:uncheckedState w14:val="2610" w14:font="MS Gothic"/>
              </w14:checkbox>
            </w:sdtPr>
            <w:sdtEndPr/>
            <w:sdtContent>
              <w:p w14:paraId="36DE45AF"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082408C5"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187357857"/>
              <w14:checkbox>
                <w14:checked w14:val="0"/>
                <w14:checkedState w14:val="2612" w14:font="MS Gothic"/>
                <w14:uncheckedState w14:val="2610" w14:font="MS Gothic"/>
              </w14:checkbox>
            </w:sdtPr>
            <w:sdtEndPr/>
            <w:sdtContent>
              <w:p w14:paraId="697117E6"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32AEC472"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979682156"/>
              <w14:checkbox>
                <w14:checked w14:val="0"/>
                <w14:checkedState w14:val="2612" w14:font="MS Gothic"/>
                <w14:uncheckedState w14:val="2610" w14:font="MS Gothic"/>
              </w14:checkbox>
            </w:sdtPr>
            <w:sdtEndPr/>
            <w:sdtContent>
              <w:p w14:paraId="75B326D9"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74E64013"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369802119"/>
              <w14:checkbox>
                <w14:checked w14:val="0"/>
                <w14:checkedState w14:val="2612" w14:font="MS Gothic"/>
                <w14:uncheckedState w14:val="2610" w14:font="MS Gothic"/>
              </w14:checkbox>
            </w:sdtPr>
            <w:sdtEndPr/>
            <w:sdtContent>
              <w:p w14:paraId="403512D0"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4F1F7D6B" w14:textId="77777777" w:rsidR="009B2A3B" w:rsidRPr="00CE3E4C" w:rsidRDefault="009B2A3B" w:rsidP="00A3452D">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136569250"/>
                <w:placeholder>
                  <w:docPart w:val="DefaultPlaceholder_-1854013440"/>
                </w:placeholder>
                <w:text w:multiLine="1"/>
              </w:sdtPr>
              <w:sdtEndPr/>
              <w:sdtContent>
                <w:r w:rsidR="00A3452D">
                  <w:rPr>
                    <w:rFonts w:eastAsia="Times New Roman" w:cstheme="minorHAnsi"/>
                    <w:color w:val="000000"/>
                    <w:sz w:val="18"/>
                    <w:szCs w:val="18"/>
                    <w:lang w:eastAsia="es-CO"/>
                  </w:rPr>
                  <w:t>---</w:t>
                </w:r>
              </w:sdtContent>
            </w:sdt>
          </w:p>
        </w:tc>
      </w:tr>
      <w:tr w:rsidR="009B2A3B" w:rsidRPr="00CE3E4C" w14:paraId="67B9FF46" w14:textId="77777777" w:rsidTr="00A52D24">
        <w:trPr>
          <w:trHeight w:val="527"/>
        </w:trPr>
        <w:tc>
          <w:tcPr>
            <w:tcW w:w="419" w:type="dxa"/>
            <w:shd w:val="clear" w:color="auto" w:fill="auto"/>
            <w:noWrap/>
            <w:vAlign w:val="center"/>
            <w:hideMark/>
          </w:tcPr>
          <w:p w14:paraId="6150E9FC"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83</w:t>
            </w:r>
          </w:p>
        </w:tc>
        <w:tc>
          <w:tcPr>
            <w:tcW w:w="6097" w:type="dxa"/>
            <w:shd w:val="clear" w:color="auto" w:fill="auto"/>
            <w:vAlign w:val="center"/>
            <w:hideMark/>
          </w:tcPr>
          <w:p w14:paraId="782D4FF2"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El inspector comprueba que cualquier otro equipo eléctrico este apagado y el control manual de choque (ahogador) este apagado. (4.1.3.3 NTC 5365)</w:t>
            </w:r>
          </w:p>
        </w:tc>
        <w:tc>
          <w:tcPr>
            <w:tcW w:w="1134" w:type="dxa"/>
            <w:shd w:val="clear" w:color="auto" w:fill="auto"/>
            <w:hideMark/>
          </w:tcPr>
          <w:p w14:paraId="7D60EA3A"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825879900"/>
              <w14:checkbox>
                <w14:checked w14:val="0"/>
                <w14:checkedState w14:val="2612" w14:font="MS Gothic"/>
                <w14:uncheckedState w14:val="2610" w14:font="MS Gothic"/>
              </w14:checkbox>
            </w:sdtPr>
            <w:sdtEndPr/>
            <w:sdtContent>
              <w:p w14:paraId="0A06A1E5"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3B7D742E"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429421175"/>
              <w14:checkbox>
                <w14:checked w14:val="0"/>
                <w14:checkedState w14:val="2612" w14:font="MS Gothic"/>
                <w14:uncheckedState w14:val="2610" w14:font="MS Gothic"/>
              </w14:checkbox>
            </w:sdtPr>
            <w:sdtEndPr/>
            <w:sdtContent>
              <w:p w14:paraId="56DEE612"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402D26D1"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340278243"/>
              <w14:checkbox>
                <w14:checked w14:val="0"/>
                <w14:checkedState w14:val="2612" w14:font="MS Gothic"/>
                <w14:uncheckedState w14:val="2610" w14:font="MS Gothic"/>
              </w14:checkbox>
            </w:sdtPr>
            <w:sdtEndPr/>
            <w:sdtContent>
              <w:p w14:paraId="1F36F772"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1ABF89E3"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665860187"/>
              <w14:checkbox>
                <w14:checked w14:val="0"/>
                <w14:checkedState w14:val="2612" w14:font="MS Gothic"/>
                <w14:uncheckedState w14:val="2610" w14:font="MS Gothic"/>
              </w14:checkbox>
            </w:sdtPr>
            <w:sdtEndPr/>
            <w:sdtContent>
              <w:p w14:paraId="41198927"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0BAF8625" w14:textId="77777777" w:rsidR="009B2A3B" w:rsidRPr="00CE3E4C" w:rsidRDefault="009B2A3B" w:rsidP="00A3452D">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786157085"/>
                <w:placeholder>
                  <w:docPart w:val="DefaultPlaceholder_-1854013440"/>
                </w:placeholder>
                <w:text w:multiLine="1"/>
              </w:sdtPr>
              <w:sdtEndPr/>
              <w:sdtContent>
                <w:r w:rsidR="00A3452D">
                  <w:rPr>
                    <w:rFonts w:eastAsia="Times New Roman" w:cstheme="minorHAnsi"/>
                    <w:color w:val="000000"/>
                    <w:sz w:val="18"/>
                    <w:szCs w:val="18"/>
                    <w:lang w:eastAsia="es-CO"/>
                  </w:rPr>
                  <w:t>---</w:t>
                </w:r>
              </w:sdtContent>
            </w:sdt>
          </w:p>
        </w:tc>
      </w:tr>
      <w:tr w:rsidR="009B2A3B" w:rsidRPr="00CE3E4C" w14:paraId="4DD0B14C" w14:textId="77777777" w:rsidTr="000F2430">
        <w:trPr>
          <w:trHeight w:val="591"/>
        </w:trPr>
        <w:tc>
          <w:tcPr>
            <w:tcW w:w="419" w:type="dxa"/>
            <w:shd w:val="clear" w:color="auto" w:fill="auto"/>
            <w:noWrap/>
            <w:vAlign w:val="center"/>
            <w:hideMark/>
          </w:tcPr>
          <w:p w14:paraId="6583055B"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84</w:t>
            </w:r>
          </w:p>
        </w:tc>
        <w:tc>
          <w:tcPr>
            <w:tcW w:w="6097" w:type="dxa"/>
            <w:shd w:val="clear" w:color="auto" w:fill="auto"/>
            <w:vAlign w:val="center"/>
            <w:hideMark/>
          </w:tcPr>
          <w:p w14:paraId="6E716798"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La aplicación permite ingresar el número de salidas de escape independientes, para su posterior cálculo de emisiones a reportar. (4.1.2.5, 4.2.3 NTC 5365)</w:t>
            </w:r>
          </w:p>
        </w:tc>
        <w:tc>
          <w:tcPr>
            <w:tcW w:w="1134" w:type="dxa"/>
            <w:shd w:val="clear" w:color="auto" w:fill="auto"/>
            <w:hideMark/>
          </w:tcPr>
          <w:p w14:paraId="0FA035DF"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946506564"/>
              <w14:checkbox>
                <w14:checked w14:val="0"/>
                <w14:checkedState w14:val="2612" w14:font="MS Gothic"/>
                <w14:uncheckedState w14:val="2610" w14:font="MS Gothic"/>
              </w14:checkbox>
            </w:sdtPr>
            <w:sdtEndPr/>
            <w:sdtContent>
              <w:p w14:paraId="103F6509"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6B13C682"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685357437"/>
              <w14:checkbox>
                <w14:checked w14:val="0"/>
                <w14:checkedState w14:val="2612" w14:font="MS Gothic"/>
                <w14:uncheckedState w14:val="2610" w14:font="MS Gothic"/>
              </w14:checkbox>
            </w:sdtPr>
            <w:sdtEndPr/>
            <w:sdtContent>
              <w:p w14:paraId="70B36AED"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2E19F01F"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771903735"/>
              <w14:checkbox>
                <w14:checked w14:val="0"/>
                <w14:checkedState w14:val="2612" w14:font="MS Gothic"/>
                <w14:uncheckedState w14:val="2610" w14:font="MS Gothic"/>
              </w14:checkbox>
            </w:sdtPr>
            <w:sdtEndPr/>
            <w:sdtContent>
              <w:p w14:paraId="341DB000"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71F5C890"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365646046"/>
              <w14:checkbox>
                <w14:checked w14:val="0"/>
                <w14:checkedState w14:val="2612" w14:font="MS Gothic"/>
                <w14:uncheckedState w14:val="2610" w14:font="MS Gothic"/>
              </w14:checkbox>
            </w:sdtPr>
            <w:sdtEndPr/>
            <w:sdtContent>
              <w:p w14:paraId="7D1C30F9"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3D8FB99E" w14:textId="77777777" w:rsidR="009B2A3B" w:rsidRPr="00CE3E4C" w:rsidRDefault="009B2A3B" w:rsidP="00A3452D">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1621888121"/>
                <w:placeholder>
                  <w:docPart w:val="DefaultPlaceholder_-1854013440"/>
                </w:placeholder>
                <w:text w:multiLine="1"/>
              </w:sdtPr>
              <w:sdtEndPr/>
              <w:sdtContent>
                <w:r w:rsidR="00A3452D">
                  <w:rPr>
                    <w:rFonts w:eastAsia="Times New Roman" w:cstheme="minorHAnsi"/>
                    <w:color w:val="000000"/>
                    <w:sz w:val="18"/>
                    <w:szCs w:val="18"/>
                    <w:lang w:eastAsia="es-CO"/>
                  </w:rPr>
                  <w:t>---</w:t>
                </w:r>
              </w:sdtContent>
            </w:sdt>
          </w:p>
        </w:tc>
      </w:tr>
      <w:tr w:rsidR="009B2A3B" w:rsidRPr="00CE3E4C" w14:paraId="5C5D0A84" w14:textId="77777777" w:rsidTr="00AC5859">
        <w:trPr>
          <w:trHeight w:val="416"/>
        </w:trPr>
        <w:tc>
          <w:tcPr>
            <w:tcW w:w="419" w:type="dxa"/>
            <w:shd w:val="clear" w:color="auto" w:fill="auto"/>
            <w:noWrap/>
            <w:vAlign w:val="center"/>
            <w:hideMark/>
          </w:tcPr>
          <w:p w14:paraId="5A2E94B6"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85</w:t>
            </w:r>
          </w:p>
        </w:tc>
        <w:tc>
          <w:tcPr>
            <w:tcW w:w="6097" w:type="dxa"/>
            <w:shd w:val="clear" w:color="auto" w:fill="auto"/>
            <w:vAlign w:val="center"/>
            <w:hideMark/>
          </w:tcPr>
          <w:p w14:paraId="480BFDBB"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Los sensores de temperatura de motor y rpm operan correctamente, además el hardware y software no se permite el ingreso manual o modificación de las variables respectivas (solo por selección de tipo de encendido o cilindros antes de iniciar la prueba) (5.1.2.5).</w:t>
            </w:r>
          </w:p>
        </w:tc>
        <w:tc>
          <w:tcPr>
            <w:tcW w:w="1134" w:type="dxa"/>
            <w:shd w:val="clear" w:color="auto" w:fill="auto"/>
            <w:hideMark/>
          </w:tcPr>
          <w:p w14:paraId="0F11D331"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12566955"/>
              <w14:checkbox>
                <w14:checked w14:val="0"/>
                <w14:checkedState w14:val="2612" w14:font="MS Gothic"/>
                <w14:uncheckedState w14:val="2610" w14:font="MS Gothic"/>
              </w14:checkbox>
            </w:sdtPr>
            <w:sdtEndPr/>
            <w:sdtContent>
              <w:p w14:paraId="39DFB3A0"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55FADD23"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794477011"/>
              <w14:checkbox>
                <w14:checked w14:val="0"/>
                <w14:checkedState w14:val="2612" w14:font="MS Gothic"/>
                <w14:uncheckedState w14:val="2610" w14:font="MS Gothic"/>
              </w14:checkbox>
            </w:sdtPr>
            <w:sdtEndPr/>
            <w:sdtContent>
              <w:p w14:paraId="140263A8"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3AB5D2A3"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068293090"/>
              <w14:checkbox>
                <w14:checked w14:val="0"/>
                <w14:checkedState w14:val="2612" w14:font="MS Gothic"/>
                <w14:uncheckedState w14:val="2610" w14:font="MS Gothic"/>
              </w14:checkbox>
            </w:sdtPr>
            <w:sdtEndPr/>
            <w:sdtContent>
              <w:p w14:paraId="6C5E904D"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02D2D90E"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699155705"/>
              <w14:checkbox>
                <w14:checked w14:val="0"/>
                <w14:checkedState w14:val="2612" w14:font="MS Gothic"/>
                <w14:uncheckedState w14:val="2610" w14:font="MS Gothic"/>
              </w14:checkbox>
            </w:sdtPr>
            <w:sdtEndPr/>
            <w:sdtContent>
              <w:p w14:paraId="6DDDA3F5"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6AE7DED9" w14:textId="77777777" w:rsidR="009B2A3B" w:rsidRPr="00CE3E4C" w:rsidRDefault="009B2A3B" w:rsidP="00A3452D">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2071716028"/>
                <w:placeholder>
                  <w:docPart w:val="DefaultPlaceholder_-1854013440"/>
                </w:placeholder>
                <w:text w:multiLine="1"/>
              </w:sdtPr>
              <w:sdtEndPr/>
              <w:sdtContent>
                <w:r w:rsidR="00A3452D">
                  <w:rPr>
                    <w:rFonts w:eastAsia="Times New Roman" w:cstheme="minorHAnsi"/>
                    <w:color w:val="000000"/>
                    <w:sz w:val="18"/>
                    <w:szCs w:val="18"/>
                    <w:lang w:eastAsia="es-CO"/>
                  </w:rPr>
                  <w:t>---</w:t>
                </w:r>
              </w:sdtContent>
            </w:sdt>
          </w:p>
        </w:tc>
      </w:tr>
      <w:tr w:rsidR="009B2A3B" w:rsidRPr="00CE3E4C" w14:paraId="44F56982" w14:textId="77777777" w:rsidTr="00A52D24">
        <w:trPr>
          <w:trHeight w:val="377"/>
        </w:trPr>
        <w:tc>
          <w:tcPr>
            <w:tcW w:w="419" w:type="dxa"/>
            <w:shd w:val="clear" w:color="auto" w:fill="auto"/>
            <w:noWrap/>
            <w:vAlign w:val="center"/>
            <w:hideMark/>
          </w:tcPr>
          <w:p w14:paraId="78694224" w14:textId="77777777" w:rsidR="009B2A3B" w:rsidRDefault="009B2A3B" w:rsidP="009B2A3B">
            <w:pPr>
              <w:jc w:val="center"/>
              <w:rPr>
                <w:rFonts w:ascii="Calibri" w:hAnsi="Calibri" w:cs="Calibri"/>
                <w:color w:val="000000"/>
                <w:sz w:val="18"/>
                <w:szCs w:val="18"/>
              </w:rPr>
            </w:pPr>
            <w:r>
              <w:rPr>
                <w:rFonts w:ascii="Calibri" w:hAnsi="Calibri" w:cs="Calibri"/>
                <w:color w:val="000000"/>
                <w:sz w:val="18"/>
                <w:szCs w:val="18"/>
              </w:rPr>
              <w:t>86</w:t>
            </w:r>
          </w:p>
        </w:tc>
        <w:tc>
          <w:tcPr>
            <w:tcW w:w="6097" w:type="dxa"/>
            <w:shd w:val="clear" w:color="auto" w:fill="auto"/>
            <w:vAlign w:val="center"/>
            <w:hideMark/>
          </w:tcPr>
          <w:p w14:paraId="791B5743"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En caso de ser necesario el uso de extensión en el montaje de la sonda, se garantiza que no se presenta dilución (NTC 5365 - 4.1.2.4).</w:t>
            </w:r>
          </w:p>
        </w:tc>
        <w:tc>
          <w:tcPr>
            <w:tcW w:w="1134" w:type="dxa"/>
            <w:shd w:val="clear" w:color="auto" w:fill="auto"/>
            <w:hideMark/>
          </w:tcPr>
          <w:p w14:paraId="28EF8CAB"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514155895"/>
              <w14:checkbox>
                <w14:checked w14:val="0"/>
                <w14:checkedState w14:val="2612" w14:font="MS Gothic"/>
                <w14:uncheckedState w14:val="2610" w14:font="MS Gothic"/>
              </w14:checkbox>
            </w:sdtPr>
            <w:sdtEndPr/>
            <w:sdtContent>
              <w:p w14:paraId="08F4422F"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1D9BB22F"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2008948092"/>
              <w14:checkbox>
                <w14:checked w14:val="0"/>
                <w14:checkedState w14:val="2612" w14:font="MS Gothic"/>
                <w14:uncheckedState w14:val="2610" w14:font="MS Gothic"/>
              </w14:checkbox>
            </w:sdtPr>
            <w:sdtEndPr/>
            <w:sdtContent>
              <w:p w14:paraId="790F75E2"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612A63DF"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906417127"/>
              <w14:checkbox>
                <w14:checked w14:val="0"/>
                <w14:checkedState w14:val="2612" w14:font="MS Gothic"/>
                <w14:uncheckedState w14:val="2610" w14:font="MS Gothic"/>
              </w14:checkbox>
            </w:sdtPr>
            <w:sdtEndPr/>
            <w:sdtContent>
              <w:p w14:paraId="32465D1F"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506F3272"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265749752"/>
              <w14:checkbox>
                <w14:checked w14:val="0"/>
                <w14:checkedState w14:val="2612" w14:font="MS Gothic"/>
                <w14:uncheckedState w14:val="2610" w14:font="MS Gothic"/>
              </w14:checkbox>
            </w:sdtPr>
            <w:sdtEndPr/>
            <w:sdtContent>
              <w:p w14:paraId="54EF247E"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7557D0E2" w14:textId="77777777" w:rsidR="009B2A3B" w:rsidRPr="00CE3E4C" w:rsidRDefault="009B2A3B" w:rsidP="00A3452D">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1127549002"/>
                <w:placeholder>
                  <w:docPart w:val="DefaultPlaceholder_-1854013440"/>
                </w:placeholder>
                <w:text w:multiLine="1"/>
              </w:sdtPr>
              <w:sdtEndPr/>
              <w:sdtContent>
                <w:r w:rsidR="00A3452D">
                  <w:rPr>
                    <w:rFonts w:eastAsia="Times New Roman" w:cstheme="minorHAnsi"/>
                    <w:color w:val="000000"/>
                    <w:sz w:val="18"/>
                    <w:szCs w:val="18"/>
                    <w:lang w:eastAsia="es-CO"/>
                  </w:rPr>
                  <w:t>---</w:t>
                </w:r>
              </w:sdtContent>
            </w:sdt>
          </w:p>
        </w:tc>
      </w:tr>
      <w:tr w:rsidR="009B2A3B" w:rsidRPr="00CE3E4C" w14:paraId="77CE3F41" w14:textId="77777777" w:rsidTr="00A52D24">
        <w:trPr>
          <w:trHeight w:val="540"/>
        </w:trPr>
        <w:tc>
          <w:tcPr>
            <w:tcW w:w="419" w:type="dxa"/>
            <w:shd w:val="clear" w:color="auto" w:fill="auto"/>
            <w:noWrap/>
            <w:vAlign w:val="center"/>
            <w:hideMark/>
          </w:tcPr>
          <w:p w14:paraId="15DD805D" w14:textId="77777777" w:rsidR="009B2A3B" w:rsidRDefault="009B2A3B" w:rsidP="009B2A3B">
            <w:pPr>
              <w:jc w:val="center"/>
              <w:rPr>
                <w:rFonts w:ascii="Calibri" w:hAnsi="Calibri" w:cs="Calibri"/>
                <w:color w:val="000000"/>
                <w:sz w:val="18"/>
                <w:szCs w:val="18"/>
              </w:rPr>
            </w:pPr>
            <w:r>
              <w:rPr>
                <w:rFonts w:ascii="Calibri" w:hAnsi="Calibri" w:cs="Calibri"/>
                <w:color w:val="000000"/>
                <w:sz w:val="18"/>
                <w:szCs w:val="18"/>
              </w:rPr>
              <w:t>87</w:t>
            </w:r>
          </w:p>
        </w:tc>
        <w:tc>
          <w:tcPr>
            <w:tcW w:w="6097" w:type="dxa"/>
            <w:shd w:val="clear" w:color="auto" w:fill="auto"/>
            <w:vAlign w:val="center"/>
            <w:hideMark/>
          </w:tcPr>
          <w:p w14:paraId="6D9224FB" w14:textId="77777777" w:rsidR="009B2A3B" w:rsidRDefault="009B2A3B" w:rsidP="009B2A3B">
            <w:pPr>
              <w:spacing w:after="0"/>
              <w:rPr>
                <w:rFonts w:ascii="Calibri" w:hAnsi="Calibri" w:cs="Calibri"/>
                <w:sz w:val="18"/>
                <w:szCs w:val="18"/>
              </w:rPr>
            </w:pPr>
            <w:r>
              <w:rPr>
                <w:rFonts w:ascii="Calibri" w:hAnsi="Calibri" w:cs="Calibri"/>
                <w:sz w:val="18"/>
                <w:szCs w:val="18"/>
              </w:rPr>
              <w:t>Se realizan todas las inspecciones y verificaciones al vehículo, de acuerdo con la norma de referencia (NTC 5365 - 4.1.3). / se presenta conocimiento por parte del inspector acerca de las fuentes móviles a evaluar</w:t>
            </w:r>
          </w:p>
        </w:tc>
        <w:tc>
          <w:tcPr>
            <w:tcW w:w="1134" w:type="dxa"/>
            <w:shd w:val="clear" w:color="auto" w:fill="auto"/>
            <w:hideMark/>
          </w:tcPr>
          <w:p w14:paraId="1AA1B00A"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404987976"/>
              <w14:checkbox>
                <w14:checked w14:val="0"/>
                <w14:checkedState w14:val="2612" w14:font="MS Gothic"/>
                <w14:uncheckedState w14:val="2610" w14:font="MS Gothic"/>
              </w14:checkbox>
            </w:sdtPr>
            <w:sdtEndPr/>
            <w:sdtContent>
              <w:p w14:paraId="47EB370A"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25AB5872"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939563633"/>
              <w14:checkbox>
                <w14:checked w14:val="0"/>
                <w14:checkedState w14:val="2612" w14:font="MS Gothic"/>
                <w14:uncheckedState w14:val="2610" w14:font="MS Gothic"/>
              </w14:checkbox>
            </w:sdtPr>
            <w:sdtEndPr/>
            <w:sdtContent>
              <w:p w14:paraId="396CD0C6"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1E922116"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533793835"/>
              <w14:checkbox>
                <w14:checked w14:val="0"/>
                <w14:checkedState w14:val="2612" w14:font="MS Gothic"/>
                <w14:uncheckedState w14:val="2610" w14:font="MS Gothic"/>
              </w14:checkbox>
            </w:sdtPr>
            <w:sdtEndPr/>
            <w:sdtContent>
              <w:p w14:paraId="670C04B5"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531D8B0A"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80902620"/>
              <w14:checkbox>
                <w14:checked w14:val="0"/>
                <w14:checkedState w14:val="2612" w14:font="MS Gothic"/>
                <w14:uncheckedState w14:val="2610" w14:font="MS Gothic"/>
              </w14:checkbox>
            </w:sdtPr>
            <w:sdtEndPr/>
            <w:sdtContent>
              <w:p w14:paraId="2F6BDF11"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5859603F" w14:textId="77777777" w:rsidR="009B2A3B" w:rsidRPr="00CE3E4C" w:rsidRDefault="009B2A3B" w:rsidP="00A3452D">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1758356890"/>
                <w:placeholder>
                  <w:docPart w:val="DefaultPlaceholder_-1854013440"/>
                </w:placeholder>
                <w:text w:multiLine="1"/>
              </w:sdtPr>
              <w:sdtEndPr/>
              <w:sdtContent>
                <w:r w:rsidR="00A3452D">
                  <w:rPr>
                    <w:rFonts w:eastAsia="Times New Roman" w:cstheme="minorHAnsi"/>
                    <w:color w:val="000000"/>
                    <w:sz w:val="18"/>
                    <w:szCs w:val="18"/>
                    <w:lang w:eastAsia="es-CO"/>
                  </w:rPr>
                  <w:t>---</w:t>
                </w:r>
              </w:sdtContent>
            </w:sdt>
          </w:p>
        </w:tc>
      </w:tr>
      <w:tr w:rsidR="009B2A3B" w:rsidRPr="00CE3E4C" w14:paraId="2325EC85" w14:textId="77777777" w:rsidTr="00A52D24">
        <w:trPr>
          <w:trHeight w:val="564"/>
        </w:trPr>
        <w:tc>
          <w:tcPr>
            <w:tcW w:w="419" w:type="dxa"/>
            <w:shd w:val="clear" w:color="auto" w:fill="auto"/>
            <w:noWrap/>
            <w:vAlign w:val="center"/>
            <w:hideMark/>
          </w:tcPr>
          <w:p w14:paraId="3E5D8FCF" w14:textId="77777777" w:rsidR="009B2A3B" w:rsidRDefault="009B2A3B" w:rsidP="009B2A3B">
            <w:pPr>
              <w:jc w:val="center"/>
              <w:rPr>
                <w:rFonts w:ascii="Calibri" w:hAnsi="Calibri" w:cs="Calibri"/>
                <w:color w:val="000000"/>
                <w:sz w:val="18"/>
                <w:szCs w:val="18"/>
              </w:rPr>
            </w:pPr>
            <w:r>
              <w:rPr>
                <w:rFonts w:ascii="Calibri" w:hAnsi="Calibri" w:cs="Calibri"/>
                <w:color w:val="000000"/>
                <w:sz w:val="18"/>
                <w:szCs w:val="18"/>
              </w:rPr>
              <w:t>88</w:t>
            </w:r>
          </w:p>
        </w:tc>
        <w:tc>
          <w:tcPr>
            <w:tcW w:w="6097" w:type="dxa"/>
            <w:shd w:val="clear" w:color="auto" w:fill="auto"/>
            <w:vAlign w:val="center"/>
            <w:hideMark/>
          </w:tcPr>
          <w:p w14:paraId="2662C0F5" w14:textId="77777777" w:rsidR="009B2A3B" w:rsidRDefault="009B2A3B" w:rsidP="009B2A3B">
            <w:pPr>
              <w:rPr>
                <w:rFonts w:ascii="Calibri" w:hAnsi="Calibri" w:cs="Calibri"/>
                <w:color w:val="000000"/>
                <w:sz w:val="18"/>
                <w:szCs w:val="18"/>
              </w:rPr>
            </w:pPr>
            <w:r>
              <w:rPr>
                <w:rFonts w:ascii="Calibri" w:hAnsi="Calibri" w:cs="Calibri"/>
                <w:color w:val="000000"/>
                <w:sz w:val="18"/>
                <w:szCs w:val="18"/>
              </w:rPr>
              <w:t>El software de aplicación, permite ingresar los aspectos de todos los requisitos evaluados en la inspección visual. (4.1.3.4 NTC 5365)</w:t>
            </w:r>
          </w:p>
        </w:tc>
        <w:tc>
          <w:tcPr>
            <w:tcW w:w="1134" w:type="dxa"/>
            <w:shd w:val="clear" w:color="auto" w:fill="auto"/>
            <w:hideMark/>
          </w:tcPr>
          <w:p w14:paraId="359138CB"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145617630"/>
              <w14:checkbox>
                <w14:checked w14:val="0"/>
                <w14:checkedState w14:val="2612" w14:font="MS Gothic"/>
                <w14:uncheckedState w14:val="2610" w14:font="MS Gothic"/>
              </w14:checkbox>
            </w:sdtPr>
            <w:sdtEndPr/>
            <w:sdtContent>
              <w:p w14:paraId="1F3C89A8"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7079B790"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773625232"/>
              <w14:checkbox>
                <w14:checked w14:val="0"/>
                <w14:checkedState w14:val="2612" w14:font="MS Gothic"/>
                <w14:uncheckedState w14:val="2610" w14:font="MS Gothic"/>
              </w14:checkbox>
            </w:sdtPr>
            <w:sdtEndPr/>
            <w:sdtContent>
              <w:p w14:paraId="0883FEBC"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4AD029AB"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825396891"/>
              <w14:checkbox>
                <w14:checked w14:val="0"/>
                <w14:checkedState w14:val="2612" w14:font="MS Gothic"/>
                <w14:uncheckedState w14:val="2610" w14:font="MS Gothic"/>
              </w14:checkbox>
            </w:sdtPr>
            <w:sdtEndPr/>
            <w:sdtContent>
              <w:p w14:paraId="2EDB67E1"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322CE5A7"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993872949"/>
              <w14:checkbox>
                <w14:checked w14:val="0"/>
                <w14:checkedState w14:val="2612" w14:font="MS Gothic"/>
                <w14:uncheckedState w14:val="2610" w14:font="MS Gothic"/>
              </w14:checkbox>
            </w:sdtPr>
            <w:sdtEndPr/>
            <w:sdtContent>
              <w:p w14:paraId="7F72F302"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77E18E88" w14:textId="77777777" w:rsidR="009B2A3B" w:rsidRPr="00CE3E4C" w:rsidRDefault="009B2A3B" w:rsidP="003E66E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1722397915"/>
                <w:placeholder>
                  <w:docPart w:val="DefaultPlaceholder_-1854013440"/>
                </w:placeholder>
                <w:text w:multiLine="1"/>
              </w:sdtPr>
              <w:sdtEndPr/>
              <w:sdtContent>
                <w:r w:rsidR="003E66EC">
                  <w:rPr>
                    <w:rFonts w:eastAsia="Times New Roman" w:cstheme="minorHAnsi"/>
                    <w:color w:val="000000"/>
                    <w:sz w:val="18"/>
                    <w:szCs w:val="18"/>
                    <w:lang w:eastAsia="es-CO"/>
                  </w:rPr>
                  <w:t>---</w:t>
                </w:r>
              </w:sdtContent>
            </w:sdt>
          </w:p>
        </w:tc>
      </w:tr>
      <w:tr w:rsidR="009B2A3B" w:rsidRPr="00CE3E4C" w14:paraId="1B294892" w14:textId="77777777" w:rsidTr="00A52D24">
        <w:trPr>
          <w:trHeight w:val="803"/>
        </w:trPr>
        <w:tc>
          <w:tcPr>
            <w:tcW w:w="419" w:type="dxa"/>
            <w:shd w:val="clear" w:color="auto" w:fill="auto"/>
            <w:noWrap/>
            <w:vAlign w:val="center"/>
            <w:hideMark/>
          </w:tcPr>
          <w:p w14:paraId="00EF8090"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89</w:t>
            </w:r>
          </w:p>
        </w:tc>
        <w:tc>
          <w:tcPr>
            <w:tcW w:w="6097" w:type="dxa"/>
            <w:shd w:val="clear" w:color="auto" w:fill="auto"/>
            <w:vAlign w:val="center"/>
            <w:hideMark/>
          </w:tcPr>
          <w:p w14:paraId="7F23CA68"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En caso de identificarse un incumplimiento en la inspección visual, el software de aplicación genera reporte de rechazo (NTC 5365 - 4.1.3.4 y 4.2.1).</w:t>
            </w:r>
          </w:p>
        </w:tc>
        <w:tc>
          <w:tcPr>
            <w:tcW w:w="1134" w:type="dxa"/>
            <w:shd w:val="clear" w:color="auto" w:fill="auto"/>
            <w:hideMark/>
          </w:tcPr>
          <w:p w14:paraId="1B18FD88"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203525853"/>
              <w14:checkbox>
                <w14:checked w14:val="0"/>
                <w14:checkedState w14:val="2612" w14:font="MS Gothic"/>
                <w14:uncheckedState w14:val="2610" w14:font="MS Gothic"/>
              </w14:checkbox>
            </w:sdtPr>
            <w:sdtEndPr/>
            <w:sdtContent>
              <w:p w14:paraId="28C31244"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5EA07598"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443804340"/>
              <w14:checkbox>
                <w14:checked w14:val="0"/>
                <w14:checkedState w14:val="2612" w14:font="MS Gothic"/>
                <w14:uncheckedState w14:val="2610" w14:font="MS Gothic"/>
              </w14:checkbox>
            </w:sdtPr>
            <w:sdtEndPr/>
            <w:sdtContent>
              <w:p w14:paraId="4CCC3F94"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52AFF82A"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987129600"/>
              <w14:checkbox>
                <w14:checked w14:val="0"/>
                <w14:checkedState w14:val="2612" w14:font="MS Gothic"/>
                <w14:uncheckedState w14:val="2610" w14:font="MS Gothic"/>
              </w14:checkbox>
            </w:sdtPr>
            <w:sdtEndPr/>
            <w:sdtContent>
              <w:p w14:paraId="43D05693"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2A960DC9"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544911221"/>
              <w14:checkbox>
                <w14:checked w14:val="0"/>
                <w14:checkedState w14:val="2612" w14:font="MS Gothic"/>
                <w14:uncheckedState w14:val="2610" w14:font="MS Gothic"/>
              </w14:checkbox>
            </w:sdtPr>
            <w:sdtEndPr/>
            <w:sdtContent>
              <w:p w14:paraId="599B9D54" w14:textId="77777777" w:rsidR="009B2A3B" w:rsidRPr="00CE3E4C" w:rsidRDefault="00AE04FD"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41EF7A07" w14:textId="77777777" w:rsidR="009B2A3B" w:rsidRPr="00CE3E4C" w:rsidRDefault="009B2A3B" w:rsidP="003E66E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2006426584"/>
                <w:placeholder>
                  <w:docPart w:val="DefaultPlaceholder_-1854013440"/>
                </w:placeholder>
                <w:text w:multiLine="1"/>
              </w:sdtPr>
              <w:sdtEndPr/>
              <w:sdtContent>
                <w:r w:rsidR="003E66EC">
                  <w:rPr>
                    <w:rFonts w:eastAsia="Times New Roman" w:cstheme="minorHAnsi"/>
                    <w:color w:val="000000"/>
                    <w:sz w:val="18"/>
                    <w:szCs w:val="18"/>
                    <w:lang w:eastAsia="es-CO"/>
                  </w:rPr>
                  <w:t>---</w:t>
                </w:r>
              </w:sdtContent>
            </w:sdt>
          </w:p>
        </w:tc>
      </w:tr>
      <w:tr w:rsidR="009B2A3B" w:rsidRPr="00CE3E4C" w14:paraId="245D89D8" w14:textId="77777777" w:rsidTr="00AC5859">
        <w:trPr>
          <w:trHeight w:val="794"/>
        </w:trPr>
        <w:tc>
          <w:tcPr>
            <w:tcW w:w="419" w:type="dxa"/>
            <w:shd w:val="clear" w:color="auto" w:fill="auto"/>
            <w:noWrap/>
            <w:vAlign w:val="center"/>
            <w:hideMark/>
          </w:tcPr>
          <w:p w14:paraId="19D1BD57"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lastRenderedPageBreak/>
              <w:t>90</w:t>
            </w:r>
          </w:p>
        </w:tc>
        <w:tc>
          <w:tcPr>
            <w:tcW w:w="6097" w:type="dxa"/>
            <w:shd w:val="clear" w:color="auto" w:fill="auto"/>
            <w:vAlign w:val="center"/>
            <w:hideMark/>
          </w:tcPr>
          <w:p w14:paraId="1E598434"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Se realizan las rutinas necesarias para estimar la temperatura de operación del vehículo y garantizar que supera el valor mínimo (NTC 5365 - 4.1.3.4) y se cuanta con opción para identificar el tipo de motocicleta para indicar calentamiento por 10 min.</w:t>
            </w:r>
          </w:p>
        </w:tc>
        <w:tc>
          <w:tcPr>
            <w:tcW w:w="1134" w:type="dxa"/>
            <w:shd w:val="clear" w:color="auto" w:fill="auto"/>
            <w:hideMark/>
          </w:tcPr>
          <w:p w14:paraId="6B31914F"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833494788"/>
              <w14:checkbox>
                <w14:checked w14:val="0"/>
                <w14:checkedState w14:val="2612" w14:font="MS Gothic"/>
                <w14:uncheckedState w14:val="2610" w14:font="MS Gothic"/>
              </w14:checkbox>
            </w:sdtPr>
            <w:sdtEndPr/>
            <w:sdtContent>
              <w:p w14:paraId="67A07C68" w14:textId="77777777" w:rsidR="009B2A3B" w:rsidRPr="00CE3E4C" w:rsidRDefault="007817E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12D1939A"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828745964"/>
              <w14:checkbox>
                <w14:checked w14:val="0"/>
                <w14:checkedState w14:val="2612" w14:font="MS Gothic"/>
                <w14:uncheckedState w14:val="2610" w14:font="MS Gothic"/>
              </w14:checkbox>
            </w:sdtPr>
            <w:sdtEndPr/>
            <w:sdtContent>
              <w:p w14:paraId="0D182B0D" w14:textId="77777777" w:rsidR="009B2A3B" w:rsidRPr="00CE3E4C" w:rsidRDefault="007817E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73385CB9"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541874942"/>
              <w14:checkbox>
                <w14:checked w14:val="0"/>
                <w14:checkedState w14:val="2612" w14:font="MS Gothic"/>
                <w14:uncheckedState w14:val="2610" w14:font="MS Gothic"/>
              </w14:checkbox>
            </w:sdtPr>
            <w:sdtEndPr/>
            <w:sdtContent>
              <w:p w14:paraId="544A1E97" w14:textId="77777777" w:rsidR="009B2A3B" w:rsidRPr="00CE3E4C" w:rsidRDefault="007817E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3A846A96"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345369545"/>
              <w14:checkbox>
                <w14:checked w14:val="0"/>
                <w14:checkedState w14:val="2612" w14:font="MS Gothic"/>
                <w14:uncheckedState w14:val="2610" w14:font="MS Gothic"/>
              </w14:checkbox>
            </w:sdtPr>
            <w:sdtEndPr/>
            <w:sdtContent>
              <w:p w14:paraId="04F9CD45" w14:textId="77777777" w:rsidR="009B2A3B" w:rsidRPr="00CE3E4C" w:rsidRDefault="007817E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7E447C32" w14:textId="77777777" w:rsidR="009B2A3B" w:rsidRPr="00CE3E4C" w:rsidRDefault="009B2A3B" w:rsidP="007817E6">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1201242137"/>
                <w:placeholder>
                  <w:docPart w:val="DefaultPlaceholder_-1854013440"/>
                </w:placeholder>
                <w:text w:multiLine="1"/>
              </w:sdtPr>
              <w:sdtEndPr/>
              <w:sdtContent>
                <w:r w:rsidR="007817E6">
                  <w:rPr>
                    <w:rFonts w:eastAsia="Times New Roman" w:cstheme="minorHAnsi"/>
                    <w:color w:val="000000"/>
                    <w:sz w:val="18"/>
                    <w:szCs w:val="18"/>
                    <w:lang w:eastAsia="es-CO"/>
                  </w:rPr>
                  <w:t>---</w:t>
                </w:r>
              </w:sdtContent>
            </w:sdt>
          </w:p>
        </w:tc>
      </w:tr>
      <w:tr w:rsidR="009B2A3B" w:rsidRPr="00CE3E4C" w14:paraId="365F9C3F" w14:textId="77777777" w:rsidTr="00AC5859">
        <w:trPr>
          <w:trHeight w:val="492"/>
        </w:trPr>
        <w:tc>
          <w:tcPr>
            <w:tcW w:w="419" w:type="dxa"/>
            <w:shd w:val="clear" w:color="auto" w:fill="auto"/>
            <w:noWrap/>
            <w:vAlign w:val="center"/>
            <w:hideMark/>
          </w:tcPr>
          <w:p w14:paraId="337DEABA"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91</w:t>
            </w:r>
          </w:p>
        </w:tc>
        <w:tc>
          <w:tcPr>
            <w:tcW w:w="6097" w:type="dxa"/>
            <w:shd w:val="clear" w:color="auto" w:fill="auto"/>
            <w:vAlign w:val="center"/>
            <w:hideMark/>
          </w:tcPr>
          <w:p w14:paraId="00A2B173"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La velocidad de ralentí es comparada con la especificada por el fabricante del vehículo, en caso de que no corresponda se genera concepto de rechazo para el vehículo (NTC 5365 - 4.1.3.9).</w:t>
            </w:r>
          </w:p>
        </w:tc>
        <w:tc>
          <w:tcPr>
            <w:tcW w:w="1134" w:type="dxa"/>
            <w:shd w:val="clear" w:color="auto" w:fill="auto"/>
            <w:hideMark/>
          </w:tcPr>
          <w:p w14:paraId="7C7E2E03"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783696678"/>
              <w14:checkbox>
                <w14:checked w14:val="0"/>
                <w14:checkedState w14:val="2612" w14:font="MS Gothic"/>
                <w14:uncheckedState w14:val="2610" w14:font="MS Gothic"/>
              </w14:checkbox>
            </w:sdtPr>
            <w:sdtEndPr/>
            <w:sdtContent>
              <w:p w14:paraId="0FB833DD" w14:textId="77777777" w:rsidR="009B2A3B" w:rsidRPr="00CE3E4C" w:rsidRDefault="007817E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28AA4D39"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484853131"/>
              <w14:checkbox>
                <w14:checked w14:val="0"/>
                <w14:checkedState w14:val="2612" w14:font="MS Gothic"/>
                <w14:uncheckedState w14:val="2610" w14:font="MS Gothic"/>
              </w14:checkbox>
            </w:sdtPr>
            <w:sdtEndPr/>
            <w:sdtContent>
              <w:p w14:paraId="2861566E" w14:textId="77777777" w:rsidR="009B2A3B" w:rsidRPr="00CE3E4C" w:rsidRDefault="007817E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393D81D1"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591747550"/>
              <w14:checkbox>
                <w14:checked w14:val="0"/>
                <w14:checkedState w14:val="2612" w14:font="MS Gothic"/>
                <w14:uncheckedState w14:val="2610" w14:font="MS Gothic"/>
              </w14:checkbox>
            </w:sdtPr>
            <w:sdtEndPr/>
            <w:sdtContent>
              <w:p w14:paraId="07AA1030" w14:textId="77777777" w:rsidR="009B2A3B" w:rsidRPr="00CE3E4C" w:rsidRDefault="007817E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223BAC13"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660311812"/>
              <w14:checkbox>
                <w14:checked w14:val="0"/>
                <w14:checkedState w14:val="2612" w14:font="MS Gothic"/>
                <w14:uncheckedState w14:val="2610" w14:font="MS Gothic"/>
              </w14:checkbox>
            </w:sdtPr>
            <w:sdtEndPr/>
            <w:sdtContent>
              <w:p w14:paraId="664515F0" w14:textId="77777777" w:rsidR="009B2A3B" w:rsidRPr="00CE3E4C" w:rsidRDefault="007817E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03678B82" w14:textId="77777777" w:rsidR="009B2A3B" w:rsidRPr="00CE3E4C" w:rsidRDefault="009B2A3B" w:rsidP="007817E6">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1508521226"/>
                <w:placeholder>
                  <w:docPart w:val="DefaultPlaceholder_-1854013440"/>
                </w:placeholder>
                <w:text w:multiLine="1"/>
              </w:sdtPr>
              <w:sdtEndPr/>
              <w:sdtContent>
                <w:r w:rsidR="007817E6">
                  <w:rPr>
                    <w:rFonts w:eastAsia="Times New Roman" w:cstheme="minorHAnsi"/>
                    <w:color w:val="000000"/>
                    <w:sz w:val="18"/>
                    <w:szCs w:val="18"/>
                    <w:lang w:eastAsia="es-CO"/>
                  </w:rPr>
                  <w:t>---</w:t>
                </w:r>
              </w:sdtContent>
            </w:sdt>
          </w:p>
        </w:tc>
      </w:tr>
      <w:tr w:rsidR="009B2A3B" w:rsidRPr="00CE3E4C" w14:paraId="0CC2E176" w14:textId="77777777" w:rsidTr="00AC5859">
        <w:trPr>
          <w:trHeight w:val="546"/>
        </w:trPr>
        <w:tc>
          <w:tcPr>
            <w:tcW w:w="419" w:type="dxa"/>
            <w:shd w:val="clear" w:color="auto" w:fill="auto"/>
            <w:noWrap/>
            <w:vAlign w:val="center"/>
            <w:hideMark/>
          </w:tcPr>
          <w:p w14:paraId="0CF9E233"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92</w:t>
            </w:r>
          </w:p>
        </w:tc>
        <w:tc>
          <w:tcPr>
            <w:tcW w:w="6097" w:type="dxa"/>
            <w:shd w:val="clear" w:color="auto" w:fill="auto"/>
            <w:vAlign w:val="center"/>
            <w:hideMark/>
          </w:tcPr>
          <w:p w14:paraId="696772AD"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La aplicación, permite al inspector realizar una aceleración sostenida por diez (10) s entre 2500 y 300 rpm para descargar posibles excesos de humo y calificar la presencia de emisiones visibles del vehículo (humo azul o negro), una vez este haya cumplido con los requisitos de preparación del mismo y de acuerdo al método indicado en NTC 5365 y generar el rechazo del vehículo en caso de presentarse. (4.1.3.7 NTC 5365)</w:t>
            </w:r>
          </w:p>
        </w:tc>
        <w:tc>
          <w:tcPr>
            <w:tcW w:w="1134" w:type="dxa"/>
            <w:shd w:val="clear" w:color="auto" w:fill="auto"/>
            <w:hideMark/>
          </w:tcPr>
          <w:p w14:paraId="40A740DF"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531458830"/>
              <w14:checkbox>
                <w14:checked w14:val="0"/>
                <w14:checkedState w14:val="2612" w14:font="MS Gothic"/>
                <w14:uncheckedState w14:val="2610" w14:font="MS Gothic"/>
              </w14:checkbox>
            </w:sdtPr>
            <w:sdtEndPr/>
            <w:sdtContent>
              <w:p w14:paraId="6B7085AC" w14:textId="77777777" w:rsidR="009B2A3B" w:rsidRPr="00CE3E4C" w:rsidRDefault="007817E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56C50F72"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332039557"/>
              <w14:checkbox>
                <w14:checked w14:val="0"/>
                <w14:checkedState w14:val="2612" w14:font="MS Gothic"/>
                <w14:uncheckedState w14:val="2610" w14:font="MS Gothic"/>
              </w14:checkbox>
            </w:sdtPr>
            <w:sdtEndPr/>
            <w:sdtContent>
              <w:p w14:paraId="60EE5AE9" w14:textId="77777777" w:rsidR="009B2A3B" w:rsidRPr="00CE3E4C" w:rsidRDefault="007817E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332275F6"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04962904"/>
              <w14:checkbox>
                <w14:checked w14:val="0"/>
                <w14:checkedState w14:val="2612" w14:font="MS Gothic"/>
                <w14:uncheckedState w14:val="2610" w14:font="MS Gothic"/>
              </w14:checkbox>
            </w:sdtPr>
            <w:sdtEndPr/>
            <w:sdtContent>
              <w:p w14:paraId="4C1425A0" w14:textId="77777777" w:rsidR="009B2A3B" w:rsidRPr="00CE3E4C" w:rsidRDefault="007817E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3BF43B00"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532655508"/>
              <w14:checkbox>
                <w14:checked w14:val="0"/>
                <w14:checkedState w14:val="2612" w14:font="MS Gothic"/>
                <w14:uncheckedState w14:val="2610" w14:font="MS Gothic"/>
              </w14:checkbox>
            </w:sdtPr>
            <w:sdtEndPr/>
            <w:sdtContent>
              <w:p w14:paraId="23883A9B" w14:textId="77777777" w:rsidR="009B2A3B" w:rsidRPr="00CE3E4C" w:rsidRDefault="007817E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3C3D0A5A" w14:textId="77777777" w:rsidR="009B2A3B" w:rsidRPr="00CE3E4C" w:rsidRDefault="009B2A3B" w:rsidP="007817E6">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1714161140"/>
                <w:placeholder>
                  <w:docPart w:val="DefaultPlaceholder_-1854013440"/>
                </w:placeholder>
                <w:text w:multiLine="1"/>
              </w:sdtPr>
              <w:sdtEndPr/>
              <w:sdtContent>
                <w:r w:rsidR="007817E6">
                  <w:rPr>
                    <w:rFonts w:eastAsia="Times New Roman" w:cstheme="minorHAnsi"/>
                    <w:color w:val="000000"/>
                    <w:sz w:val="18"/>
                    <w:szCs w:val="18"/>
                    <w:lang w:eastAsia="es-CO"/>
                  </w:rPr>
                  <w:t>---</w:t>
                </w:r>
              </w:sdtContent>
            </w:sdt>
          </w:p>
        </w:tc>
      </w:tr>
      <w:tr w:rsidR="009B2A3B" w:rsidRPr="00CE3E4C" w14:paraId="73E8AB46" w14:textId="77777777" w:rsidTr="00AC5859">
        <w:trPr>
          <w:trHeight w:val="454"/>
        </w:trPr>
        <w:tc>
          <w:tcPr>
            <w:tcW w:w="419" w:type="dxa"/>
            <w:shd w:val="clear" w:color="auto" w:fill="auto"/>
            <w:noWrap/>
            <w:vAlign w:val="center"/>
            <w:hideMark/>
          </w:tcPr>
          <w:p w14:paraId="2B501946"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93</w:t>
            </w:r>
          </w:p>
        </w:tc>
        <w:tc>
          <w:tcPr>
            <w:tcW w:w="6097" w:type="dxa"/>
            <w:shd w:val="clear" w:color="auto" w:fill="auto"/>
            <w:vAlign w:val="center"/>
            <w:hideMark/>
          </w:tcPr>
          <w:p w14:paraId="3AE66F1E"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El software de aplicación indica al inspector la secuencia adecuada para la toma de muestra de emisiones, incluyendo la realización de pruebas adicionales según las salidas de escape independientes. (5.3.1.2.2 NTC 5365).</w:t>
            </w:r>
          </w:p>
        </w:tc>
        <w:tc>
          <w:tcPr>
            <w:tcW w:w="1134" w:type="dxa"/>
            <w:shd w:val="clear" w:color="auto" w:fill="auto"/>
            <w:hideMark/>
          </w:tcPr>
          <w:p w14:paraId="35419FD3"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460714516"/>
              <w14:checkbox>
                <w14:checked w14:val="0"/>
                <w14:checkedState w14:val="2612" w14:font="MS Gothic"/>
                <w14:uncheckedState w14:val="2610" w14:font="MS Gothic"/>
              </w14:checkbox>
            </w:sdtPr>
            <w:sdtEndPr/>
            <w:sdtContent>
              <w:p w14:paraId="319D37E5" w14:textId="77777777" w:rsidR="009B2A3B" w:rsidRPr="00CE3E4C" w:rsidRDefault="007817E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777628A6"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584146255"/>
              <w14:checkbox>
                <w14:checked w14:val="0"/>
                <w14:checkedState w14:val="2612" w14:font="MS Gothic"/>
                <w14:uncheckedState w14:val="2610" w14:font="MS Gothic"/>
              </w14:checkbox>
            </w:sdtPr>
            <w:sdtEndPr/>
            <w:sdtContent>
              <w:p w14:paraId="0B026E0E" w14:textId="77777777" w:rsidR="009B2A3B" w:rsidRPr="00CE3E4C" w:rsidRDefault="007817E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7744CB66"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517190533"/>
              <w14:checkbox>
                <w14:checked w14:val="0"/>
                <w14:checkedState w14:val="2612" w14:font="MS Gothic"/>
                <w14:uncheckedState w14:val="2610" w14:font="MS Gothic"/>
              </w14:checkbox>
            </w:sdtPr>
            <w:sdtEndPr/>
            <w:sdtContent>
              <w:p w14:paraId="253C10BA" w14:textId="77777777" w:rsidR="009B2A3B" w:rsidRPr="00CE3E4C" w:rsidRDefault="007817E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0C5A6F0A"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177311489"/>
              <w14:checkbox>
                <w14:checked w14:val="0"/>
                <w14:checkedState w14:val="2612" w14:font="MS Gothic"/>
                <w14:uncheckedState w14:val="2610" w14:font="MS Gothic"/>
              </w14:checkbox>
            </w:sdtPr>
            <w:sdtEndPr/>
            <w:sdtContent>
              <w:p w14:paraId="04628058" w14:textId="77777777" w:rsidR="009B2A3B" w:rsidRPr="00CE3E4C" w:rsidRDefault="007817E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51E25BCD" w14:textId="77777777" w:rsidR="009B2A3B" w:rsidRPr="00CE3E4C" w:rsidRDefault="009B2A3B" w:rsidP="007817E6">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366520583"/>
                <w:placeholder>
                  <w:docPart w:val="DefaultPlaceholder_-1854013440"/>
                </w:placeholder>
                <w:text w:multiLine="1"/>
              </w:sdtPr>
              <w:sdtEndPr/>
              <w:sdtContent>
                <w:r w:rsidR="007817E6">
                  <w:rPr>
                    <w:rFonts w:eastAsia="Times New Roman" w:cstheme="minorHAnsi"/>
                    <w:color w:val="000000"/>
                    <w:sz w:val="18"/>
                    <w:szCs w:val="18"/>
                    <w:lang w:eastAsia="es-CO"/>
                  </w:rPr>
                  <w:t>---</w:t>
                </w:r>
              </w:sdtContent>
            </w:sdt>
          </w:p>
        </w:tc>
      </w:tr>
      <w:tr w:rsidR="009B2A3B" w:rsidRPr="00CE3E4C" w14:paraId="31DDD0E3" w14:textId="77777777" w:rsidTr="00A52D24">
        <w:trPr>
          <w:trHeight w:val="702"/>
        </w:trPr>
        <w:tc>
          <w:tcPr>
            <w:tcW w:w="419" w:type="dxa"/>
            <w:shd w:val="clear" w:color="auto" w:fill="auto"/>
            <w:noWrap/>
            <w:vAlign w:val="center"/>
            <w:hideMark/>
          </w:tcPr>
          <w:p w14:paraId="3FFF9A89"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94</w:t>
            </w:r>
          </w:p>
        </w:tc>
        <w:tc>
          <w:tcPr>
            <w:tcW w:w="6097" w:type="dxa"/>
            <w:shd w:val="clear" w:color="auto" w:fill="auto"/>
            <w:vAlign w:val="center"/>
            <w:hideMark/>
          </w:tcPr>
          <w:p w14:paraId="4BD84838"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El software de aplicación controla que el vehículo se mantenga en condiciones de ralentí durante 30 s durante el muestreo, en las siguientes condiciones (NTC 5365 - 4.2.4):</w:t>
            </w:r>
            <w:r>
              <w:rPr>
                <w:rFonts w:ascii="Calibri" w:hAnsi="Calibri" w:cs="Calibri"/>
                <w:color w:val="000000"/>
                <w:sz w:val="18"/>
                <w:szCs w:val="18"/>
              </w:rPr>
              <w:br/>
              <w:t>- Las revoluciones de ralentí especificadas por el fabricante del vehículo.</w:t>
            </w:r>
            <w:r>
              <w:rPr>
                <w:rFonts w:ascii="Calibri" w:hAnsi="Calibri" w:cs="Calibri"/>
                <w:color w:val="000000"/>
                <w:sz w:val="18"/>
                <w:szCs w:val="18"/>
              </w:rPr>
              <w:br/>
              <w:t>- Entre 800 y 1800 r/min cuando no se conozcan la especificación de ralentí indicada por el fabricante.</w:t>
            </w:r>
          </w:p>
        </w:tc>
        <w:tc>
          <w:tcPr>
            <w:tcW w:w="1134" w:type="dxa"/>
            <w:shd w:val="clear" w:color="auto" w:fill="auto"/>
            <w:hideMark/>
          </w:tcPr>
          <w:p w14:paraId="43576D00"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31275984"/>
              <w14:checkbox>
                <w14:checked w14:val="0"/>
                <w14:checkedState w14:val="2612" w14:font="MS Gothic"/>
                <w14:uncheckedState w14:val="2610" w14:font="MS Gothic"/>
              </w14:checkbox>
            </w:sdtPr>
            <w:sdtEndPr/>
            <w:sdtContent>
              <w:p w14:paraId="0BFD7EFB" w14:textId="77777777" w:rsidR="009B2A3B" w:rsidRPr="00CE3E4C" w:rsidRDefault="007817E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16FD1ED4"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822921661"/>
              <w14:checkbox>
                <w14:checked w14:val="0"/>
                <w14:checkedState w14:val="2612" w14:font="MS Gothic"/>
                <w14:uncheckedState w14:val="2610" w14:font="MS Gothic"/>
              </w14:checkbox>
            </w:sdtPr>
            <w:sdtEndPr/>
            <w:sdtContent>
              <w:p w14:paraId="079474F9" w14:textId="77777777" w:rsidR="009B2A3B" w:rsidRPr="00CE3E4C" w:rsidRDefault="007817E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655832A5"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117067226"/>
              <w14:checkbox>
                <w14:checked w14:val="0"/>
                <w14:checkedState w14:val="2612" w14:font="MS Gothic"/>
                <w14:uncheckedState w14:val="2610" w14:font="MS Gothic"/>
              </w14:checkbox>
            </w:sdtPr>
            <w:sdtEndPr/>
            <w:sdtContent>
              <w:p w14:paraId="039BDB02" w14:textId="77777777" w:rsidR="009B2A3B" w:rsidRPr="00CE3E4C" w:rsidRDefault="007817E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0D2D80E5"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831063705"/>
              <w14:checkbox>
                <w14:checked w14:val="0"/>
                <w14:checkedState w14:val="2612" w14:font="MS Gothic"/>
                <w14:uncheckedState w14:val="2610" w14:font="MS Gothic"/>
              </w14:checkbox>
            </w:sdtPr>
            <w:sdtEndPr/>
            <w:sdtContent>
              <w:p w14:paraId="25B68844" w14:textId="77777777" w:rsidR="009B2A3B" w:rsidRPr="00CE3E4C" w:rsidRDefault="007817E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66965F95" w14:textId="77777777" w:rsidR="009B2A3B" w:rsidRPr="00CE3E4C" w:rsidRDefault="009B2A3B" w:rsidP="007817E6">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1663697626"/>
                <w:placeholder>
                  <w:docPart w:val="DefaultPlaceholder_-1854013440"/>
                </w:placeholder>
                <w:text w:multiLine="1"/>
              </w:sdtPr>
              <w:sdtEndPr/>
              <w:sdtContent>
                <w:r w:rsidR="007817E6">
                  <w:rPr>
                    <w:rFonts w:eastAsia="Times New Roman" w:cstheme="minorHAnsi"/>
                    <w:color w:val="000000"/>
                    <w:sz w:val="18"/>
                    <w:szCs w:val="18"/>
                    <w:lang w:eastAsia="es-CO"/>
                  </w:rPr>
                  <w:t>---</w:t>
                </w:r>
              </w:sdtContent>
            </w:sdt>
          </w:p>
        </w:tc>
      </w:tr>
      <w:tr w:rsidR="009B2A3B" w:rsidRPr="00CE3E4C" w14:paraId="3C593B8A" w14:textId="77777777" w:rsidTr="00797345">
        <w:trPr>
          <w:trHeight w:val="600"/>
        </w:trPr>
        <w:tc>
          <w:tcPr>
            <w:tcW w:w="419" w:type="dxa"/>
            <w:shd w:val="clear" w:color="auto" w:fill="auto"/>
            <w:noWrap/>
            <w:vAlign w:val="center"/>
            <w:hideMark/>
          </w:tcPr>
          <w:p w14:paraId="25A374AD"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95</w:t>
            </w:r>
          </w:p>
        </w:tc>
        <w:tc>
          <w:tcPr>
            <w:tcW w:w="6097" w:type="dxa"/>
            <w:shd w:val="clear" w:color="auto" w:fill="auto"/>
            <w:vAlign w:val="center"/>
            <w:hideMark/>
          </w:tcPr>
          <w:p w14:paraId="0ABFCD05"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El resultado final corresponde al promedio de los últimos 5 s de medición de los treinta segundos de muestreo (NTC 5365 - 4.2.4).</w:t>
            </w:r>
          </w:p>
        </w:tc>
        <w:tc>
          <w:tcPr>
            <w:tcW w:w="1134" w:type="dxa"/>
            <w:shd w:val="clear" w:color="auto" w:fill="auto"/>
            <w:hideMark/>
          </w:tcPr>
          <w:p w14:paraId="7B28E6D2"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043783309"/>
              <w14:checkbox>
                <w14:checked w14:val="0"/>
                <w14:checkedState w14:val="2612" w14:font="MS Gothic"/>
                <w14:uncheckedState w14:val="2610" w14:font="MS Gothic"/>
              </w14:checkbox>
            </w:sdtPr>
            <w:sdtEndPr/>
            <w:sdtContent>
              <w:p w14:paraId="6B2BF45B" w14:textId="77777777" w:rsidR="009B2A3B" w:rsidRPr="00CE3E4C" w:rsidRDefault="007817E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104A40D2"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647713043"/>
              <w14:checkbox>
                <w14:checked w14:val="0"/>
                <w14:checkedState w14:val="2612" w14:font="MS Gothic"/>
                <w14:uncheckedState w14:val="2610" w14:font="MS Gothic"/>
              </w14:checkbox>
            </w:sdtPr>
            <w:sdtEndPr/>
            <w:sdtContent>
              <w:p w14:paraId="0BA57236" w14:textId="77777777" w:rsidR="009B2A3B" w:rsidRPr="00CE3E4C" w:rsidRDefault="007817E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651B44C0"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889539508"/>
              <w14:checkbox>
                <w14:checked w14:val="0"/>
                <w14:checkedState w14:val="2612" w14:font="MS Gothic"/>
                <w14:uncheckedState w14:val="2610" w14:font="MS Gothic"/>
              </w14:checkbox>
            </w:sdtPr>
            <w:sdtEndPr/>
            <w:sdtContent>
              <w:p w14:paraId="6229705C" w14:textId="77777777" w:rsidR="009B2A3B" w:rsidRPr="00CE3E4C" w:rsidRDefault="007817E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6AC867DD"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637689327"/>
              <w14:checkbox>
                <w14:checked w14:val="0"/>
                <w14:checkedState w14:val="2612" w14:font="MS Gothic"/>
                <w14:uncheckedState w14:val="2610" w14:font="MS Gothic"/>
              </w14:checkbox>
            </w:sdtPr>
            <w:sdtEndPr/>
            <w:sdtContent>
              <w:p w14:paraId="25457F73" w14:textId="77777777" w:rsidR="009B2A3B" w:rsidRPr="00CE3E4C" w:rsidRDefault="007817E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7637237C" w14:textId="77777777" w:rsidR="009B2A3B" w:rsidRPr="00CE3E4C" w:rsidRDefault="009B2A3B" w:rsidP="007817E6">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1483771655"/>
                <w:placeholder>
                  <w:docPart w:val="DefaultPlaceholder_-1854013440"/>
                </w:placeholder>
                <w:text w:multiLine="1"/>
              </w:sdtPr>
              <w:sdtEndPr/>
              <w:sdtContent>
                <w:r w:rsidR="007817E6">
                  <w:rPr>
                    <w:rFonts w:eastAsia="Times New Roman" w:cstheme="minorHAnsi"/>
                    <w:color w:val="000000"/>
                    <w:sz w:val="18"/>
                    <w:szCs w:val="18"/>
                    <w:lang w:eastAsia="es-CO"/>
                  </w:rPr>
                  <w:t>---</w:t>
                </w:r>
              </w:sdtContent>
            </w:sdt>
          </w:p>
        </w:tc>
      </w:tr>
      <w:tr w:rsidR="009B2A3B" w:rsidRPr="00CE3E4C" w14:paraId="3E682E07" w14:textId="77777777" w:rsidTr="00797345">
        <w:trPr>
          <w:trHeight w:val="823"/>
        </w:trPr>
        <w:tc>
          <w:tcPr>
            <w:tcW w:w="419" w:type="dxa"/>
            <w:shd w:val="clear" w:color="auto" w:fill="auto"/>
            <w:noWrap/>
            <w:vAlign w:val="center"/>
            <w:hideMark/>
          </w:tcPr>
          <w:p w14:paraId="464E01C3"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96</w:t>
            </w:r>
          </w:p>
        </w:tc>
        <w:tc>
          <w:tcPr>
            <w:tcW w:w="6097" w:type="dxa"/>
            <w:shd w:val="clear" w:color="auto" w:fill="auto"/>
            <w:vAlign w:val="center"/>
            <w:hideMark/>
          </w:tcPr>
          <w:p w14:paraId="39A66D82"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Cuando la lectura final es superior al oxígeno permitido, según la fuente de emisión, las concentraciones de los contaminantes son corregidas de acuerdo a lo indicado en las Normas de Referencia. (4.2.5 NTC 5365).</w:t>
            </w:r>
          </w:p>
        </w:tc>
        <w:tc>
          <w:tcPr>
            <w:tcW w:w="1134" w:type="dxa"/>
            <w:shd w:val="clear" w:color="auto" w:fill="auto"/>
            <w:hideMark/>
          </w:tcPr>
          <w:p w14:paraId="40C3DBA2"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033331546"/>
              <w14:checkbox>
                <w14:checked w14:val="0"/>
                <w14:checkedState w14:val="2612" w14:font="MS Gothic"/>
                <w14:uncheckedState w14:val="2610" w14:font="MS Gothic"/>
              </w14:checkbox>
            </w:sdtPr>
            <w:sdtEndPr/>
            <w:sdtContent>
              <w:p w14:paraId="34CDB3AA" w14:textId="77777777" w:rsidR="009B2A3B" w:rsidRPr="00CE3E4C" w:rsidRDefault="007817E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5272441E"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788654871"/>
              <w14:checkbox>
                <w14:checked w14:val="0"/>
                <w14:checkedState w14:val="2612" w14:font="MS Gothic"/>
                <w14:uncheckedState w14:val="2610" w14:font="MS Gothic"/>
              </w14:checkbox>
            </w:sdtPr>
            <w:sdtEndPr/>
            <w:sdtContent>
              <w:p w14:paraId="04AC180E" w14:textId="77777777" w:rsidR="009B2A3B" w:rsidRPr="00CE3E4C" w:rsidRDefault="007817E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59238CCD"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456027370"/>
              <w14:checkbox>
                <w14:checked w14:val="0"/>
                <w14:checkedState w14:val="2612" w14:font="MS Gothic"/>
                <w14:uncheckedState w14:val="2610" w14:font="MS Gothic"/>
              </w14:checkbox>
            </w:sdtPr>
            <w:sdtEndPr/>
            <w:sdtContent>
              <w:p w14:paraId="43DD8BC2" w14:textId="77777777" w:rsidR="009B2A3B" w:rsidRPr="00CE3E4C" w:rsidRDefault="007817E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254771E9"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514033907"/>
              <w14:checkbox>
                <w14:checked w14:val="0"/>
                <w14:checkedState w14:val="2612" w14:font="MS Gothic"/>
                <w14:uncheckedState w14:val="2610" w14:font="MS Gothic"/>
              </w14:checkbox>
            </w:sdtPr>
            <w:sdtEndPr/>
            <w:sdtContent>
              <w:p w14:paraId="40E9C8B8" w14:textId="77777777" w:rsidR="009B2A3B" w:rsidRPr="00CE3E4C" w:rsidRDefault="007817E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63C602D9" w14:textId="77777777" w:rsidR="009B2A3B" w:rsidRPr="00CE3E4C" w:rsidRDefault="009B2A3B" w:rsidP="007817E6">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1645539787"/>
                <w:placeholder>
                  <w:docPart w:val="DefaultPlaceholder_-1854013440"/>
                </w:placeholder>
                <w:text w:multiLine="1"/>
              </w:sdtPr>
              <w:sdtEndPr/>
              <w:sdtContent>
                <w:r w:rsidR="007817E6">
                  <w:rPr>
                    <w:rFonts w:eastAsia="Times New Roman" w:cstheme="minorHAnsi"/>
                    <w:color w:val="000000"/>
                    <w:sz w:val="18"/>
                    <w:szCs w:val="18"/>
                    <w:lang w:eastAsia="es-CO"/>
                  </w:rPr>
                  <w:t>---</w:t>
                </w:r>
              </w:sdtContent>
            </w:sdt>
          </w:p>
        </w:tc>
      </w:tr>
      <w:tr w:rsidR="009B2A3B" w:rsidRPr="00CE3E4C" w14:paraId="2E17272E" w14:textId="77777777" w:rsidTr="00A52D24">
        <w:trPr>
          <w:trHeight w:val="384"/>
        </w:trPr>
        <w:tc>
          <w:tcPr>
            <w:tcW w:w="419" w:type="dxa"/>
            <w:shd w:val="clear" w:color="auto" w:fill="auto"/>
            <w:noWrap/>
            <w:vAlign w:val="center"/>
            <w:hideMark/>
          </w:tcPr>
          <w:p w14:paraId="3DBA8B4C"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97</w:t>
            </w:r>
          </w:p>
        </w:tc>
        <w:tc>
          <w:tcPr>
            <w:tcW w:w="6097" w:type="dxa"/>
            <w:shd w:val="clear" w:color="auto" w:fill="auto"/>
            <w:vAlign w:val="center"/>
            <w:hideMark/>
          </w:tcPr>
          <w:p w14:paraId="387ECAC3"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El criterio para identificar la presencia de dilución corresponde al especificado en la norma de referencia (NTC 5365 - 5.1.16).</w:t>
            </w:r>
          </w:p>
        </w:tc>
        <w:tc>
          <w:tcPr>
            <w:tcW w:w="1134" w:type="dxa"/>
            <w:shd w:val="clear" w:color="auto" w:fill="auto"/>
            <w:hideMark/>
          </w:tcPr>
          <w:p w14:paraId="733560BF"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947615484"/>
              <w14:checkbox>
                <w14:checked w14:val="0"/>
                <w14:checkedState w14:val="2612" w14:font="MS Gothic"/>
                <w14:uncheckedState w14:val="2610" w14:font="MS Gothic"/>
              </w14:checkbox>
            </w:sdtPr>
            <w:sdtEndPr/>
            <w:sdtContent>
              <w:p w14:paraId="61CD6B48" w14:textId="77777777" w:rsidR="009B2A3B" w:rsidRPr="00CE3E4C" w:rsidRDefault="007817E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20999894"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763890490"/>
              <w14:checkbox>
                <w14:checked w14:val="0"/>
                <w14:checkedState w14:val="2612" w14:font="MS Gothic"/>
                <w14:uncheckedState w14:val="2610" w14:font="MS Gothic"/>
              </w14:checkbox>
            </w:sdtPr>
            <w:sdtEndPr/>
            <w:sdtContent>
              <w:p w14:paraId="3F7F1D10" w14:textId="77777777" w:rsidR="009B2A3B" w:rsidRPr="00CE3E4C" w:rsidRDefault="007817E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0A8ACA9A"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30775728"/>
              <w14:checkbox>
                <w14:checked w14:val="0"/>
                <w14:checkedState w14:val="2612" w14:font="MS Gothic"/>
                <w14:uncheckedState w14:val="2610" w14:font="MS Gothic"/>
              </w14:checkbox>
            </w:sdtPr>
            <w:sdtEndPr/>
            <w:sdtContent>
              <w:p w14:paraId="098B3CFB" w14:textId="77777777" w:rsidR="009B2A3B" w:rsidRPr="00CE3E4C" w:rsidRDefault="007817E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3DAF2427"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851404098"/>
              <w14:checkbox>
                <w14:checked w14:val="0"/>
                <w14:checkedState w14:val="2612" w14:font="MS Gothic"/>
                <w14:uncheckedState w14:val="2610" w14:font="MS Gothic"/>
              </w14:checkbox>
            </w:sdtPr>
            <w:sdtEndPr/>
            <w:sdtContent>
              <w:p w14:paraId="030AC423" w14:textId="77777777" w:rsidR="009B2A3B" w:rsidRPr="00CE3E4C" w:rsidRDefault="007817E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4F132FA2" w14:textId="77777777" w:rsidR="009B2A3B" w:rsidRPr="00CE3E4C" w:rsidRDefault="009B2A3B" w:rsidP="007817E6">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987675284"/>
                <w:placeholder>
                  <w:docPart w:val="DefaultPlaceholder_-1854013440"/>
                </w:placeholder>
                <w:text w:multiLine="1"/>
              </w:sdtPr>
              <w:sdtEndPr/>
              <w:sdtContent>
                <w:r w:rsidR="007817E6">
                  <w:rPr>
                    <w:rFonts w:eastAsia="Times New Roman" w:cstheme="minorHAnsi"/>
                    <w:color w:val="000000"/>
                    <w:sz w:val="18"/>
                    <w:szCs w:val="18"/>
                    <w:lang w:eastAsia="es-CO"/>
                  </w:rPr>
                  <w:t>---</w:t>
                </w:r>
              </w:sdtContent>
            </w:sdt>
          </w:p>
        </w:tc>
      </w:tr>
      <w:tr w:rsidR="009B2A3B" w:rsidRPr="00CE3E4C" w14:paraId="48DF8F4C" w14:textId="77777777" w:rsidTr="00A52D24">
        <w:trPr>
          <w:trHeight w:val="944"/>
        </w:trPr>
        <w:tc>
          <w:tcPr>
            <w:tcW w:w="419" w:type="dxa"/>
            <w:shd w:val="clear" w:color="auto" w:fill="auto"/>
            <w:noWrap/>
            <w:vAlign w:val="center"/>
            <w:hideMark/>
          </w:tcPr>
          <w:p w14:paraId="4946EB93"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98</w:t>
            </w:r>
          </w:p>
        </w:tc>
        <w:tc>
          <w:tcPr>
            <w:tcW w:w="6097" w:type="dxa"/>
            <w:shd w:val="clear" w:color="auto" w:fill="auto"/>
            <w:vAlign w:val="center"/>
            <w:hideMark/>
          </w:tcPr>
          <w:p w14:paraId="40C83467"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El valor final a reportar y comparar con la normatividad vigente, es el resultado mayor por cada compuesto entre las medidas tomadas, una vez aplicada la corrección de oxígeno. (4.2.4 NTC 5365)</w:t>
            </w:r>
          </w:p>
        </w:tc>
        <w:tc>
          <w:tcPr>
            <w:tcW w:w="1134" w:type="dxa"/>
            <w:shd w:val="clear" w:color="auto" w:fill="auto"/>
            <w:hideMark/>
          </w:tcPr>
          <w:p w14:paraId="5B8F30A1"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594049657"/>
              <w14:checkbox>
                <w14:checked w14:val="0"/>
                <w14:checkedState w14:val="2612" w14:font="MS Gothic"/>
                <w14:uncheckedState w14:val="2610" w14:font="MS Gothic"/>
              </w14:checkbox>
            </w:sdtPr>
            <w:sdtEndPr/>
            <w:sdtContent>
              <w:p w14:paraId="1F4968D5" w14:textId="77777777" w:rsidR="009B2A3B" w:rsidRPr="00CE3E4C" w:rsidRDefault="007817E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5E476CC6"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45745371"/>
              <w14:checkbox>
                <w14:checked w14:val="0"/>
                <w14:checkedState w14:val="2612" w14:font="MS Gothic"/>
                <w14:uncheckedState w14:val="2610" w14:font="MS Gothic"/>
              </w14:checkbox>
            </w:sdtPr>
            <w:sdtEndPr/>
            <w:sdtContent>
              <w:p w14:paraId="7524C703" w14:textId="77777777" w:rsidR="009B2A3B" w:rsidRPr="00CE3E4C" w:rsidRDefault="007817E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1EF3AB30"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219713716"/>
              <w14:checkbox>
                <w14:checked w14:val="0"/>
                <w14:checkedState w14:val="2612" w14:font="MS Gothic"/>
                <w14:uncheckedState w14:val="2610" w14:font="MS Gothic"/>
              </w14:checkbox>
            </w:sdtPr>
            <w:sdtEndPr/>
            <w:sdtContent>
              <w:p w14:paraId="04FB15E6" w14:textId="77777777" w:rsidR="009B2A3B" w:rsidRPr="00CE3E4C" w:rsidRDefault="007817E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2F83DAA5"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667056911"/>
              <w14:checkbox>
                <w14:checked w14:val="0"/>
                <w14:checkedState w14:val="2612" w14:font="MS Gothic"/>
                <w14:uncheckedState w14:val="2610" w14:font="MS Gothic"/>
              </w14:checkbox>
            </w:sdtPr>
            <w:sdtEndPr/>
            <w:sdtContent>
              <w:p w14:paraId="7067A75B" w14:textId="77777777" w:rsidR="009B2A3B" w:rsidRPr="00CE3E4C" w:rsidRDefault="007817E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538C4FD5" w14:textId="77777777" w:rsidR="009B2A3B" w:rsidRPr="00CE3E4C" w:rsidRDefault="009B2A3B" w:rsidP="007817E6">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799839022"/>
                <w:placeholder>
                  <w:docPart w:val="DefaultPlaceholder_-1854013440"/>
                </w:placeholder>
                <w:text w:multiLine="1"/>
              </w:sdtPr>
              <w:sdtEndPr/>
              <w:sdtContent>
                <w:r w:rsidR="007817E6">
                  <w:rPr>
                    <w:rFonts w:eastAsia="Times New Roman" w:cstheme="minorHAnsi"/>
                    <w:color w:val="000000"/>
                    <w:sz w:val="18"/>
                    <w:szCs w:val="18"/>
                    <w:lang w:eastAsia="es-CO"/>
                  </w:rPr>
                  <w:t>---</w:t>
                </w:r>
              </w:sdtContent>
            </w:sdt>
          </w:p>
        </w:tc>
      </w:tr>
      <w:tr w:rsidR="009B2A3B" w:rsidRPr="00CE3E4C" w14:paraId="75A9AB7C" w14:textId="77777777" w:rsidTr="00A52D24">
        <w:trPr>
          <w:trHeight w:val="427"/>
        </w:trPr>
        <w:tc>
          <w:tcPr>
            <w:tcW w:w="419" w:type="dxa"/>
            <w:shd w:val="clear" w:color="auto" w:fill="auto"/>
            <w:noWrap/>
            <w:vAlign w:val="center"/>
            <w:hideMark/>
          </w:tcPr>
          <w:p w14:paraId="4389262F"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99</w:t>
            </w:r>
          </w:p>
        </w:tc>
        <w:tc>
          <w:tcPr>
            <w:tcW w:w="6097" w:type="dxa"/>
            <w:shd w:val="clear" w:color="auto" w:fill="auto"/>
            <w:vAlign w:val="center"/>
            <w:hideMark/>
          </w:tcPr>
          <w:p w14:paraId="7F8AAF2A"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El software de aplicación genera el reporte de rechazo cuando los resultados de emisiones se encuentran por fuera de los límites de emisiones establecidos en la normatividad aplicable (según corresponda). 3.26, 4.2.3 NTC 5365</w:t>
            </w:r>
          </w:p>
        </w:tc>
        <w:tc>
          <w:tcPr>
            <w:tcW w:w="1134" w:type="dxa"/>
            <w:shd w:val="clear" w:color="auto" w:fill="auto"/>
            <w:hideMark/>
          </w:tcPr>
          <w:p w14:paraId="066ED326"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736829404"/>
              <w14:checkbox>
                <w14:checked w14:val="0"/>
                <w14:checkedState w14:val="2612" w14:font="MS Gothic"/>
                <w14:uncheckedState w14:val="2610" w14:font="MS Gothic"/>
              </w14:checkbox>
            </w:sdtPr>
            <w:sdtEndPr/>
            <w:sdtContent>
              <w:p w14:paraId="64A71A11" w14:textId="77777777" w:rsidR="009B2A3B" w:rsidRPr="00CE3E4C" w:rsidRDefault="007817E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799FE007"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076861726"/>
              <w14:checkbox>
                <w14:checked w14:val="0"/>
                <w14:checkedState w14:val="2612" w14:font="MS Gothic"/>
                <w14:uncheckedState w14:val="2610" w14:font="MS Gothic"/>
              </w14:checkbox>
            </w:sdtPr>
            <w:sdtEndPr/>
            <w:sdtContent>
              <w:p w14:paraId="0562754A" w14:textId="77777777" w:rsidR="009B2A3B" w:rsidRPr="00CE3E4C" w:rsidRDefault="007817E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2D3A5E64"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07485298"/>
              <w14:checkbox>
                <w14:checked w14:val="0"/>
                <w14:checkedState w14:val="2612" w14:font="MS Gothic"/>
                <w14:uncheckedState w14:val="2610" w14:font="MS Gothic"/>
              </w14:checkbox>
            </w:sdtPr>
            <w:sdtEndPr/>
            <w:sdtContent>
              <w:p w14:paraId="3343F93F" w14:textId="77777777" w:rsidR="009B2A3B" w:rsidRPr="00CE3E4C" w:rsidRDefault="007817E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51BDB456"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645186747"/>
              <w14:checkbox>
                <w14:checked w14:val="0"/>
                <w14:checkedState w14:val="2612" w14:font="MS Gothic"/>
                <w14:uncheckedState w14:val="2610" w14:font="MS Gothic"/>
              </w14:checkbox>
            </w:sdtPr>
            <w:sdtEndPr/>
            <w:sdtContent>
              <w:p w14:paraId="75BC27E6" w14:textId="77777777" w:rsidR="009B2A3B" w:rsidRPr="00CE3E4C" w:rsidRDefault="007817E6"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4E538888" w14:textId="77777777" w:rsidR="009B2A3B" w:rsidRPr="00CE3E4C" w:rsidRDefault="009B2A3B" w:rsidP="007817E6">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720330086"/>
                <w:placeholder>
                  <w:docPart w:val="DefaultPlaceholder_-1854013440"/>
                </w:placeholder>
                <w:text w:multiLine="1"/>
              </w:sdtPr>
              <w:sdtEndPr/>
              <w:sdtContent>
                <w:r w:rsidR="007817E6">
                  <w:rPr>
                    <w:rFonts w:eastAsia="Times New Roman" w:cstheme="minorHAnsi"/>
                    <w:color w:val="000000"/>
                    <w:sz w:val="18"/>
                    <w:szCs w:val="18"/>
                    <w:lang w:eastAsia="es-CO"/>
                  </w:rPr>
                  <w:t>---</w:t>
                </w:r>
              </w:sdtContent>
            </w:sdt>
          </w:p>
        </w:tc>
      </w:tr>
      <w:tr w:rsidR="009B2A3B" w:rsidRPr="00CE3E4C" w14:paraId="31CD56D4" w14:textId="77777777" w:rsidTr="00A52D24">
        <w:trPr>
          <w:trHeight w:val="427"/>
        </w:trPr>
        <w:tc>
          <w:tcPr>
            <w:tcW w:w="419" w:type="dxa"/>
            <w:shd w:val="clear" w:color="auto" w:fill="auto"/>
            <w:noWrap/>
            <w:vAlign w:val="center"/>
          </w:tcPr>
          <w:p w14:paraId="0924AB56"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lastRenderedPageBreak/>
              <w:t>100</w:t>
            </w:r>
          </w:p>
        </w:tc>
        <w:tc>
          <w:tcPr>
            <w:tcW w:w="6097" w:type="dxa"/>
            <w:shd w:val="clear" w:color="auto" w:fill="auto"/>
            <w:vAlign w:val="center"/>
          </w:tcPr>
          <w:p w14:paraId="5ECDBC4F"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El Controlador Ambiental o inspector, demuestra la competencia necesaria para la realización de las pruebas (PE).</w:t>
            </w:r>
          </w:p>
        </w:tc>
        <w:tc>
          <w:tcPr>
            <w:tcW w:w="1134" w:type="dxa"/>
            <w:shd w:val="clear" w:color="auto" w:fill="auto"/>
          </w:tcPr>
          <w:p w14:paraId="15BE1A23"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382482542"/>
              <w14:checkbox>
                <w14:checked w14:val="0"/>
                <w14:checkedState w14:val="2612" w14:font="MS Gothic"/>
                <w14:uncheckedState w14:val="2610" w14:font="MS Gothic"/>
              </w14:checkbox>
            </w:sdtPr>
            <w:sdtEndPr/>
            <w:sdtContent>
              <w:p w14:paraId="38FD78B9" w14:textId="77777777" w:rsidR="009B2A3B" w:rsidRPr="00CE3E4C" w:rsidRDefault="00605BDF"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tcPr>
          <w:p w14:paraId="6F0D1A09"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153256327"/>
              <w14:checkbox>
                <w14:checked w14:val="0"/>
                <w14:checkedState w14:val="2612" w14:font="MS Gothic"/>
                <w14:uncheckedState w14:val="2610" w14:font="MS Gothic"/>
              </w14:checkbox>
            </w:sdtPr>
            <w:sdtEndPr/>
            <w:sdtContent>
              <w:p w14:paraId="64ACBA63" w14:textId="77777777" w:rsidR="009B2A3B" w:rsidRPr="00CE3E4C" w:rsidRDefault="00605BDF"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tcPr>
          <w:p w14:paraId="51775030"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139915859"/>
              <w14:checkbox>
                <w14:checked w14:val="0"/>
                <w14:checkedState w14:val="2612" w14:font="MS Gothic"/>
                <w14:uncheckedState w14:val="2610" w14:font="MS Gothic"/>
              </w14:checkbox>
            </w:sdtPr>
            <w:sdtEndPr/>
            <w:sdtContent>
              <w:p w14:paraId="694C34AD" w14:textId="77777777" w:rsidR="009B2A3B" w:rsidRPr="00CE3E4C" w:rsidRDefault="00605BDF"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tcPr>
          <w:p w14:paraId="2B8DB8A0"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555298627"/>
              <w14:checkbox>
                <w14:checked w14:val="0"/>
                <w14:checkedState w14:val="2612" w14:font="MS Gothic"/>
                <w14:uncheckedState w14:val="2610" w14:font="MS Gothic"/>
              </w14:checkbox>
            </w:sdtPr>
            <w:sdtEndPr/>
            <w:sdtContent>
              <w:p w14:paraId="76F09B8D" w14:textId="77777777" w:rsidR="009B2A3B" w:rsidRPr="00CE3E4C" w:rsidRDefault="00605BDF"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sdt>
          <w:sdtPr>
            <w:rPr>
              <w:rFonts w:eastAsia="Times New Roman" w:cstheme="minorHAnsi"/>
              <w:color w:val="000000"/>
              <w:sz w:val="16"/>
              <w:szCs w:val="16"/>
              <w:lang w:eastAsia="es-CO"/>
            </w:rPr>
            <w:id w:val="549574490"/>
            <w:placeholder>
              <w:docPart w:val="DB5AD367AE74464287FFD69103317331"/>
            </w:placeholder>
            <w:showingPlcHdr/>
            <w:text w:multiLine="1"/>
          </w:sdtPr>
          <w:sdtEndPr/>
          <w:sdtContent>
            <w:tc>
              <w:tcPr>
                <w:tcW w:w="2978" w:type="dxa"/>
                <w:gridSpan w:val="2"/>
                <w:shd w:val="clear" w:color="auto" w:fill="auto"/>
                <w:noWrap/>
                <w:vAlign w:val="center"/>
              </w:tcPr>
              <w:p w14:paraId="078C70BA" w14:textId="77777777" w:rsidR="009B2A3B" w:rsidRPr="00CE3E4C" w:rsidRDefault="00BA32C0" w:rsidP="00605BDF">
                <w:pPr>
                  <w:spacing w:after="0" w:line="240" w:lineRule="auto"/>
                  <w:rPr>
                    <w:rFonts w:eastAsia="Times New Roman" w:cstheme="minorHAnsi"/>
                    <w:color w:val="000000"/>
                    <w:sz w:val="18"/>
                    <w:szCs w:val="18"/>
                    <w:lang w:eastAsia="es-CO"/>
                  </w:rPr>
                </w:pPr>
                <w:r w:rsidRPr="00BA32C0">
                  <w:rPr>
                    <w:rStyle w:val="Textodelmarcadordeposicin"/>
                    <w:sz w:val="16"/>
                    <w:szCs w:val="16"/>
                  </w:rPr>
                  <w:t>Haga clic o pulse aquí para escribir texto.</w:t>
                </w:r>
              </w:p>
            </w:tc>
          </w:sdtContent>
        </w:sdt>
      </w:tr>
      <w:tr w:rsidR="009B2A3B" w:rsidRPr="00CE3E4C" w14:paraId="0A6913CB" w14:textId="77777777" w:rsidTr="00797345">
        <w:trPr>
          <w:trHeight w:val="620"/>
        </w:trPr>
        <w:tc>
          <w:tcPr>
            <w:tcW w:w="419" w:type="dxa"/>
            <w:shd w:val="clear" w:color="auto" w:fill="auto"/>
            <w:noWrap/>
            <w:vAlign w:val="center"/>
          </w:tcPr>
          <w:p w14:paraId="2D88D2E4"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101</w:t>
            </w:r>
          </w:p>
        </w:tc>
        <w:tc>
          <w:tcPr>
            <w:tcW w:w="6097" w:type="dxa"/>
            <w:shd w:val="clear" w:color="auto" w:fill="auto"/>
            <w:vAlign w:val="center"/>
          </w:tcPr>
          <w:p w14:paraId="750F406E"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El software de aplicación presenta opciones para abortar la secuencia de ensayo según las opciones indicadas en NTC 5365</w:t>
            </w:r>
          </w:p>
        </w:tc>
        <w:tc>
          <w:tcPr>
            <w:tcW w:w="1134" w:type="dxa"/>
            <w:shd w:val="clear" w:color="auto" w:fill="auto"/>
          </w:tcPr>
          <w:p w14:paraId="6527A05D"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878515805"/>
              <w14:checkbox>
                <w14:checked w14:val="0"/>
                <w14:checkedState w14:val="2612" w14:font="MS Gothic"/>
                <w14:uncheckedState w14:val="2610" w14:font="MS Gothic"/>
              </w14:checkbox>
            </w:sdtPr>
            <w:sdtEndPr/>
            <w:sdtContent>
              <w:p w14:paraId="3C3FF8E9" w14:textId="77777777" w:rsidR="009B2A3B" w:rsidRPr="00CE3E4C" w:rsidRDefault="00605BDF"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tcPr>
          <w:p w14:paraId="7D3CD669"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508292550"/>
              <w14:checkbox>
                <w14:checked w14:val="0"/>
                <w14:checkedState w14:val="2612" w14:font="MS Gothic"/>
                <w14:uncheckedState w14:val="2610" w14:font="MS Gothic"/>
              </w14:checkbox>
            </w:sdtPr>
            <w:sdtEndPr/>
            <w:sdtContent>
              <w:p w14:paraId="21FA7D32" w14:textId="77777777" w:rsidR="009B2A3B" w:rsidRPr="00CE3E4C" w:rsidRDefault="00605BDF"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tcPr>
          <w:p w14:paraId="21A1B52B"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812140158"/>
              <w14:checkbox>
                <w14:checked w14:val="0"/>
                <w14:checkedState w14:val="2612" w14:font="MS Gothic"/>
                <w14:uncheckedState w14:val="2610" w14:font="MS Gothic"/>
              </w14:checkbox>
            </w:sdtPr>
            <w:sdtEndPr/>
            <w:sdtContent>
              <w:p w14:paraId="53AFE978" w14:textId="77777777" w:rsidR="009B2A3B" w:rsidRPr="00CE3E4C" w:rsidRDefault="00605BDF"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tcPr>
          <w:p w14:paraId="1E9C78F0"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188449890"/>
              <w14:checkbox>
                <w14:checked w14:val="0"/>
                <w14:checkedState w14:val="2612" w14:font="MS Gothic"/>
                <w14:uncheckedState w14:val="2610" w14:font="MS Gothic"/>
              </w14:checkbox>
            </w:sdtPr>
            <w:sdtEndPr/>
            <w:sdtContent>
              <w:p w14:paraId="73D84894" w14:textId="77777777" w:rsidR="009B2A3B" w:rsidRPr="00CE3E4C" w:rsidRDefault="00605BDF"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sdt>
          <w:sdtPr>
            <w:rPr>
              <w:rFonts w:eastAsia="Times New Roman" w:cstheme="minorHAnsi"/>
              <w:color w:val="000000"/>
              <w:sz w:val="16"/>
              <w:szCs w:val="16"/>
              <w:lang w:eastAsia="es-CO"/>
            </w:rPr>
            <w:id w:val="-1715424578"/>
            <w:placeholder>
              <w:docPart w:val="54F4F46200634AD28CADCA5F82606934"/>
            </w:placeholder>
            <w:showingPlcHdr/>
            <w:text w:multiLine="1"/>
          </w:sdtPr>
          <w:sdtEndPr/>
          <w:sdtContent>
            <w:tc>
              <w:tcPr>
                <w:tcW w:w="2978" w:type="dxa"/>
                <w:gridSpan w:val="2"/>
                <w:shd w:val="clear" w:color="auto" w:fill="auto"/>
                <w:noWrap/>
                <w:vAlign w:val="center"/>
              </w:tcPr>
              <w:p w14:paraId="4B655B36" w14:textId="77777777" w:rsidR="009B2A3B" w:rsidRPr="00CE3E4C" w:rsidRDefault="00BA32C0" w:rsidP="00605BDF">
                <w:pPr>
                  <w:spacing w:after="0" w:line="240" w:lineRule="auto"/>
                  <w:rPr>
                    <w:rFonts w:eastAsia="Times New Roman" w:cstheme="minorHAnsi"/>
                    <w:color w:val="000000"/>
                    <w:sz w:val="18"/>
                    <w:szCs w:val="18"/>
                    <w:lang w:eastAsia="es-CO"/>
                  </w:rPr>
                </w:pPr>
                <w:r w:rsidRPr="00BA32C0">
                  <w:rPr>
                    <w:rStyle w:val="Textodelmarcadordeposicin"/>
                    <w:sz w:val="16"/>
                    <w:szCs w:val="16"/>
                  </w:rPr>
                  <w:t>Haga clic o pulse aquí para escribir texto.</w:t>
                </w:r>
              </w:p>
            </w:tc>
          </w:sdtContent>
        </w:sdt>
      </w:tr>
      <w:tr w:rsidR="009B2A3B" w:rsidRPr="00CE3E4C" w14:paraId="2B0C9547" w14:textId="77777777" w:rsidTr="00797345">
        <w:trPr>
          <w:trHeight w:val="558"/>
        </w:trPr>
        <w:tc>
          <w:tcPr>
            <w:tcW w:w="419" w:type="dxa"/>
            <w:shd w:val="clear" w:color="auto" w:fill="auto"/>
            <w:noWrap/>
            <w:vAlign w:val="center"/>
          </w:tcPr>
          <w:p w14:paraId="7C28F8CE"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102</w:t>
            </w:r>
          </w:p>
        </w:tc>
        <w:tc>
          <w:tcPr>
            <w:tcW w:w="6097" w:type="dxa"/>
            <w:shd w:val="clear" w:color="auto" w:fill="auto"/>
            <w:vAlign w:val="center"/>
          </w:tcPr>
          <w:p w14:paraId="4ADE0187"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El software de aplicación cumple con las características de seguridad especificadas en la norma de referencia (NTC 5365 - 5.3.1.4.2).</w:t>
            </w:r>
          </w:p>
        </w:tc>
        <w:tc>
          <w:tcPr>
            <w:tcW w:w="1134" w:type="dxa"/>
            <w:shd w:val="clear" w:color="auto" w:fill="auto"/>
          </w:tcPr>
          <w:p w14:paraId="41ED7A46"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816835580"/>
              <w14:checkbox>
                <w14:checked w14:val="0"/>
                <w14:checkedState w14:val="2612" w14:font="MS Gothic"/>
                <w14:uncheckedState w14:val="2610" w14:font="MS Gothic"/>
              </w14:checkbox>
            </w:sdtPr>
            <w:sdtEndPr/>
            <w:sdtContent>
              <w:p w14:paraId="4E78AE4A" w14:textId="77777777" w:rsidR="009B2A3B" w:rsidRPr="00CE3E4C" w:rsidRDefault="00605BDF"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tcPr>
          <w:p w14:paraId="06C32514"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2108151708"/>
              <w14:checkbox>
                <w14:checked w14:val="0"/>
                <w14:checkedState w14:val="2612" w14:font="MS Gothic"/>
                <w14:uncheckedState w14:val="2610" w14:font="MS Gothic"/>
              </w14:checkbox>
            </w:sdtPr>
            <w:sdtEndPr/>
            <w:sdtContent>
              <w:p w14:paraId="07721BBA" w14:textId="77777777" w:rsidR="009B2A3B" w:rsidRPr="00CE3E4C" w:rsidRDefault="00605BDF"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tcPr>
          <w:p w14:paraId="3F9E6F89"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445995527"/>
              <w14:checkbox>
                <w14:checked w14:val="0"/>
                <w14:checkedState w14:val="2612" w14:font="MS Gothic"/>
                <w14:uncheckedState w14:val="2610" w14:font="MS Gothic"/>
              </w14:checkbox>
            </w:sdtPr>
            <w:sdtEndPr/>
            <w:sdtContent>
              <w:p w14:paraId="3C29A0C1" w14:textId="77777777" w:rsidR="009B2A3B" w:rsidRPr="00CE3E4C" w:rsidRDefault="00605BDF"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tcPr>
          <w:p w14:paraId="2408D89E"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587189448"/>
              <w14:checkbox>
                <w14:checked w14:val="0"/>
                <w14:checkedState w14:val="2612" w14:font="MS Gothic"/>
                <w14:uncheckedState w14:val="2610" w14:font="MS Gothic"/>
              </w14:checkbox>
            </w:sdtPr>
            <w:sdtEndPr/>
            <w:sdtContent>
              <w:p w14:paraId="026AEA56" w14:textId="77777777" w:rsidR="009B2A3B" w:rsidRPr="00CE3E4C" w:rsidRDefault="00605BDF"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sdt>
          <w:sdtPr>
            <w:rPr>
              <w:rFonts w:eastAsia="Times New Roman" w:cstheme="minorHAnsi"/>
              <w:color w:val="000000"/>
              <w:sz w:val="16"/>
              <w:szCs w:val="16"/>
              <w:lang w:eastAsia="es-CO"/>
            </w:rPr>
            <w:id w:val="-1313397102"/>
            <w:placeholder>
              <w:docPart w:val="98880658C65C4BB1ABBEAC6E3206A204"/>
            </w:placeholder>
            <w:showingPlcHdr/>
            <w:text w:multiLine="1"/>
          </w:sdtPr>
          <w:sdtEndPr/>
          <w:sdtContent>
            <w:tc>
              <w:tcPr>
                <w:tcW w:w="2978" w:type="dxa"/>
                <w:gridSpan w:val="2"/>
                <w:shd w:val="clear" w:color="auto" w:fill="auto"/>
                <w:noWrap/>
                <w:vAlign w:val="center"/>
              </w:tcPr>
              <w:p w14:paraId="5AAC9CEA" w14:textId="77777777" w:rsidR="009B2A3B" w:rsidRPr="00CE3E4C" w:rsidRDefault="00BA32C0" w:rsidP="00605BDF">
                <w:pPr>
                  <w:spacing w:after="0" w:line="240" w:lineRule="auto"/>
                  <w:rPr>
                    <w:rFonts w:eastAsia="Times New Roman" w:cstheme="minorHAnsi"/>
                    <w:color w:val="000000"/>
                    <w:sz w:val="18"/>
                    <w:szCs w:val="18"/>
                    <w:lang w:eastAsia="es-CO"/>
                  </w:rPr>
                </w:pPr>
                <w:r w:rsidRPr="00BA32C0">
                  <w:rPr>
                    <w:rStyle w:val="Textodelmarcadordeposicin"/>
                    <w:sz w:val="16"/>
                    <w:szCs w:val="16"/>
                  </w:rPr>
                  <w:t>Haga clic o pulse aquí para escribir texto.</w:t>
                </w:r>
              </w:p>
            </w:tc>
          </w:sdtContent>
        </w:sdt>
      </w:tr>
      <w:tr w:rsidR="00AB073F" w:rsidRPr="00CE3E4C" w14:paraId="2EA7FAD9" w14:textId="77777777" w:rsidTr="00A0560A">
        <w:trPr>
          <w:trHeight w:val="160"/>
        </w:trPr>
        <w:tc>
          <w:tcPr>
            <w:tcW w:w="13888" w:type="dxa"/>
            <w:gridSpan w:val="10"/>
            <w:shd w:val="clear" w:color="000000" w:fill="F2F2F2"/>
            <w:noWrap/>
            <w:vAlign w:val="center"/>
            <w:hideMark/>
          </w:tcPr>
          <w:p w14:paraId="1CC78E3A" w14:textId="77777777" w:rsidR="00AB073F" w:rsidRPr="00CE3E4C" w:rsidRDefault="0081330B" w:rsidP="00CE3E4C">
            <w:pPr>
              <w:spacing w:after="0" w:line="240" w:lineRule="auto"/>
              <w:jc w:val="center"/>
              <w:rPr>
                <w:rFonts w:eastAsia="Times New Roman" w:cstheme="minorHAnsi"/>
                <w:color w:val="000000"/>
                <w:sz w:val="18"/>
                <w:szCs w:val="18"/>
                <w:lang w:eastAsia="es-CO"/>
              </w:rPr>
            </w:pPr>
            <w:r w:rsidRPr="0081330B">
              <w:rPr>
                <w:rFonts w:eastAsia="Times New Roman" w:cstheme="minorHAnsi"/>
                <w:color w:val="000000"/>
                <w:sz w:val="18"/>
                <w:szCs w:val="18"/>
                <w:lang w:eastAsia="es-CO"/>
              </w:rPr>
              <w:t>ALMACENAMIENTO Y REPORTE DE RESULTADOS. 4.1, 5, 6 NTC 5365</w:t>
            </w:r>
          </w:p>
        </w:tc>
      </w:tr>
      <w:tr w:rsidR="009B2A3B" w:rsidRPr="00CE3E4C" w14:paraId="397054B0" w14:textId="77777777" w:rsidTr="00A52D24">
        <w:trPr>
          <w:trHeight w:val="690"/>
        </w:trPr>
        <w:tc>
          <w:tcPr>
            <w:tcW w:w="419" w:type="dxa"/>
            <w:shd w:val="clear" w:color="auto" w:fill="auto"/>
            <w:noWrap/>
            <w:vAlign w:val="center"/>
            <w:hideMark/>
          </w:tcPr>
          <w:p w14:paraId="7D4F1E03"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103</w:t>
            </w:r>
          </w:p>
        </w:tc>
        <w:tc>
          <w:tcPr>
            <w:tcW w:w="6097" w:type="dxa"/>
            <w:shd w:val="clear" w:color="auto" w:fill="auto"/>
            <w:vAlign w:val="center"/>
            <w:hideMark/>
          </w:tcPr>
          <w:p w14:paraId="5F3F485B"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El software de aplicación genera el reporte de aprobación o rechazo de acuerdo a las condiciones establecidas en la normatividad vigente y con los límites vigentes aplicables. (4.1.3, 4.2, 5.3.1.2, 6 NTC 5365)</w:t>
            </w:r>
          </w:p>
        </w:tc>
        <w:tc>
          <w:tcPr>
            <w:tcW w:w="1134" w:type="dxa"/>
            <w:shd w:val="clear" w:color="auto" w:fill="auto"/>
            <w:hideMark/>
          </w:tcPr>
          <w:p w14:paraId="19C7C139"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2124688335"/>
              <w14:checkbox>
                <w14:checked w14:val="0"/>
                <w14:checkedState w14:val="2612" w14:font="MS Gothic"/>
                <w14:uncheckedState w14:val="2610" w14:font="MS Gothic"/>
              </w14:checkbox>
            </w:sdtPr>
            <w:sdtEndPr/>
            <w:sdtContent>
              <w:p w14:paraId="1F4C6C58" w14:textId="77777777" w:rsidR="009B2A3B" w:rsidRPr="00CE3E4C" w:rsidRDefault="00605BDF"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51E52E21"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393276464"/>
              <w14:checkbox>
                <w14:checked w14:val="0"/>
                <w14:checkedState w14:val="2612" w14:font="MS Gothic"/>
                <w14:uncheckedState w14:val="2610" w14:font="MS Gothic"/>
              </w14:checkbox>
            </w:sdtPr>
            <w:sdtEndPr/>
            <w:sdtContent>
              <w:p w14:paraId="602790BD" w14:textId="77777777" w:rsidR="009B2A3B" w:rsidRPr="00CE3E4C" w:rsidRDefault="00605BDF"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68E879F3"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076159738"/>
              <w14:checkbox>
                <w14:checked w14:val="0"/>
                <w14:checkedState w14:val="2612" w14:font="MS Gothic"/>
                <w14:uncheckedState w14:val="2610" w14:font="MS Gothic"/>
              </w14:checkbox>
            </w:sdtPr>
            <w:sdtEndPr/>
            <w:sdtContent>
              <w:p w14:paraId="399B5092" w14:textId="77777777" w:rsidR="009B2A3B" w:rsidRPr="00CE3E4C" w:rsidRDefault="00605BDF"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166EBD18"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729692347"/>
              <w14:checkbox>
                <w14:checked w14:val="0"/>
                <w14:checkedState w14:val="2612" w14:font="MS Gothic"/>
                <w14:uncheckedState w14:val="2610" w14:font="MS Gothic"/>
              </w14:checkbox>
            </w:sdtPr>
            <w:sdtEndPr/>
            <w:sdtContent>
              <w:p w14:paraId="31590335" w14:textId="77777777" w:rsidR="009B2A3B" w:rsidRPr="00CE3E4C" w:rsidRDefault="00605BDF"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3EDCD8A7" w14:textId="77777777" w:rsidR="009B2A3B" w:rsidRPr="00C01446" w:rsidRDefault="009B2A3B" w:rsidP="00C01446">
            <w:pPr>
              <w:spacing w:after="0" w:line="240" w:lineRule="auto"/>
              <w:rPr>
                <w:rFonts w:eastAsia="Times New Roman" w:cstheme="minorHAnsi"/>
                <w:color w:val="000000"/>
                <w:sz w:val="16"/>
                <w:szCs w:val="16"/>
                <w:lang w:eastAsia="es-CO"/>
              </w:rPr>
            </w:pPr>
            <w:r w:rsidRPr="00C01446">
              <w:rPr>
                <w:rFonts w:eastAsia="Times New Roman" w:cstheme="minorHAnsi"/>
                <w:color w:val="000000"/>
                <w:sz w:val="16"/>
                <w:szCs w:val="16"/>
                <w:lang w:eastAsia="es-CO"/>
              </w:rPr>
              <w:t> </w:t>
            </w:r>
            <w:sdt>
              <w:sdtPr>
                <w:rPr>
                  <w:rFonts w:eastAsia="Times New Roman" w:cstheme="minorHAnsi"/>
                  <w:color w:val="000000"/>
                  <w:sz w:val="16"/>
                  <w:szCs w:val="16"/>
                  <w:lang w:eastAsia="es-CO"/>
                </w:rPr>
                <w:id w:val="-575971804"/>
                <w:placeholder>
                  <w:docPart w:val="DefaultPlaceholder_-1854013440"/>
                </w:placeholder>
                <w:showingPlcHdr/>
                <w:text w:multiLine="1"/>
              </w:sdtPr>
              <w:sdtEndPr/>
              <w:sdtContent>
                <w:r w:rsidR="00C01446" w:rsidRPr="00C01446">
                  <w:rPr>
                    <w:rStyle w:val="Textodelmarcadordeposicin"/>
                    <w:sz w:val="16"/>
                    <w:szCs w:val="16"/>
                  </w:rPr>
                  <w:t>Haga clic o pulse aquí para escribir texto.</w:t>
                </w:r>
              </w:sdtContent>
            </w:sdt>
          </w:p>
        </w:tc>
      </w:tr>
      <w:tr w:rsidR="009B2A3B" w:rsidRPr="00CE3E4C" w14:paraId="051CFA80" w14:textId="77777777" w:rsidTr="00A52D24">
        <w:trPr>
          <w:trHeight w:val="377"/>
        </w:trPr>
        <w:tc>
          <w:tcPr>
            <w:tcW w:w="419" w:type="dxa"/>
            <w:shd w:val="clear" w:color="auto" w:fill="auto"/>
            <w:noWrap/>
            <w:vAlign w:val="center"/>
            <w:hideMark/>
          </w:tcPr>
          <w:p w14:paraId="256DAB7F"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104</w:t>
            </w:r>
          </w:p>
        </w:tc>
        <w:tc>
          <w:tcPr>
            <w:tcW w:w="6097" w:type="dxa"/>
            <w:shd w:val="clear" w:color="auto" w:fill="auto"/>
            <w:vAlign w:val="center"/>
            <w:hideMark/>
          </w:tcPr>
          <w:p w14:paraId="7B58EC84"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El software de aplicación cumple con un sistema de almacenamiento de datos de acuerdo a lo establecido en la normatividad vigente. (5.3.1.2, 5.3.1.3, 6. NTC 5365)</w:t>
            </w:r>
          </w:p>
        </w:tc>
        <w:tc>
          <w:tcPr>
            <w:tcW w:w="1134" w:type="dxa"/>
            <w:shd w:val="clear" w:color="auto" w:fill="auto"/>
            <w:hideMark/>
          </w:tcPr>
          <w:p w14:paraId="1D768BCD"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863445228"/>
              <w14:checkbox>
                <w14:checked w14:val="0"/>
                <w14:checkedState w14:val="2612" w14:font="MS Gothic"/>
                <w14:uncheckedState w14:val="2610" w14:font="MS Gothic"/>
              </w14:checkbox>
            </w:sdtPr>
            <w:sdtEndPr/>
            <w:sdtContent>
              <w:p w14:paraId="67DDF716" w14:textId="77777777" w:rsidR="009B2A3B" w:rsidRPr="00CE3E4C" w:rsidRDefault="00605BDF"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495CE900"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768046184"/>
              <w14:checkbox>
                <w14:checked w14:val="0"/>
                <w14:checkedState w14:val="2612" w14:font="MS Gothic"/>
                <w14:uncheckedState w14:val="2610" w14:font="MS Gothic"/>
              </w14:checkbox>
            </w:sdtPr>
            <w:sdtEndPr/>
            <w:sdtContent>
              <w:p w14:paraId="0C636EF5" w14:textId="77777777" w:rsidR="009B2A3B" w:rsidRPr="00CE3E4C" w:rsidRDefault="00605BDF"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5DA46B31"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352954779"/>
              <w14:checkbox>
                <w14:checked w14:val="0"/>
                <w14:checkedState w14:val="2612" w14:font="MS Gothic"/>
                <w14:uncheckedState w14:val="2610" w14:font="MS Gothic"/>
              </w14:checkbox>
            </w:sdtPr>
            <w:sdtEndPr/>
            <w:sdtContent>
              <w:p w14:paraId="07B12DDE" w14:textId="77777777" w:rsidR="009B2A3B" w:rsidRPr="00CE3E4C" w:rsidRDefault="00605BDF"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333942D0"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63262514"/>
              <w14:checkbox>
                <w14:checked w14:val="0"/>
                <w14:checkedState w14:val="2612" w14:font="MS Gothic"/>
                <w14:uncheckedState w14:val="2610" w14:font="MS Gothic"/>
              </w14:checkbox>
            </w:sdtPr>
            <w:sdtEndPr/>
            <w:sdtContent>
              <w:p w14:paraId="36C50300" w14:textId="77777777" w:rsidR="009B2A3B" w:rsidRPr="00CE3E4C" w:rsidRDefault="00605BDF"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3F10DDE2" w14:textId="77777777" w:rsidR="009B2A3B" w:rsidRPr="00C01446" w:rsidRDefault="009B2A3B" w:rsidP="00C01446">
            <w:pPr>
              <w:spacing w:after="0" w:line="240" w:lineRule="auto"/>
              <w:rPr>
                <w:rFonts w:eastAsia="Times New Roman" w:cstheme="minorHAnsi"/>
                <w:color w:val="000000"/>
                <w:sz w:val="16"/>
                <w:szCs w:val="16"/>
                <w:lang w:eastAsia="es-CO"/>
              </w:rPr>
            </w:pPr>
            <w:r w:rsidRPr="00C01446">
              <w:rPr>
                <w:rFonts w:eastAsia="Times New Roman" w:cstheme="minorHAnsi"/>
                <w:color w:val="000000"/>
                <w:sz w:val="16"/>
                <w:szCs w:val="16"/>
                <w:lang w:eastAsia="es-CO"/>
              </w:rPr>
              <w:t> </w:t>
            </w:r>
            <w:sdt>
              <w:sdtPr>
                <w:rPr>
                  <w:rFonts w:eastAsia="Times New Roman" w:cstheme="minorHAnsi"/>
                  <w:color w:val="000000"/>
                  <w:sz w:val="16"/>
                  <w:szCs w:val="16"/>
                  <w:lang w:eastAsia="es-CO"/>
                </w:rPr>
                <w:id w:val="1412885871"/>
                <w:placeholder>
                  <w:docPart w:val="DefaultPlaceholder_-1854013440"/>
                </w:placeholder>
                <w:showingPlcHdr/>
                <w:text w:multiLine="1"/>
              </w:sdtPr>
              <w:sdtEndPr/>
              <w:sdtContent>
                <w:r w:rsidR="00C01446" w:rsidRPr="00C01446">
                  <w:rPr>
                    <w:rStyle w:val="Textodelmarcadordeposicin"/>
                    <w:sz w:val="16"/>
                    <w:szCs w:val="16"/>
                  </w:rPr>
                  <w:t>Haga clic o pulse aquí para escribir texto.</w:t>
                </w:r>
              </w:sdtContent>
            </w:sdt>
          </w:p>
        </w:tc>
      </w:tr>
      <w:tr w:rsidR="009B2A3B" w:rsidRPr="00CE3E4C" w14:paraId="11EE86F9" w14:textId="77777777" w:rsidTr="00A52D24">
        <w:trPr>
          <w:trHeight w:val="981"/>
        </w:trPr>
        <w:tc>
          <w:tcPr>
            <w:tcW w:w="419" w:type="dxa"/>
            <w:shd w:val="clear" w:color="auto" w:fill="auto"/>
            <w:noWrap/>
            <w:vAlign w:val="center"/>
            <w:hideMark/>
          </w:tcPr>
          <w:p w14:paraId="43C2BA58"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105</w:t>
            </w:r>
          </w:p>
        </w:tc>
        <w:tc>
          <w:tcPr>
            <w:tcW w:w="6097" w:type="dxa"/>
            <w:shd w:val="clear" w:color="auto" w:fill="auto"/>
            <w:vAlign w:val="center"/>
            <w:hideMark/>
          </w:tcPr>
          <w:p w14:paraId="2073A480"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El software de aplicación posee la capacidad de producir resultados de configuración múltiple en formato de archivo plano encriptado, para ser entregado a la autoridad ambiental competente, en los términos que esta requiera; en modo directo, vía módem o a través de Internet; además en los archivos generados la información es completa y concuerda de los datos registrados durante las pruebas (5.3.1.3.1 NTC 5365)</w:t>
            </w:r>
          </w:p>
        </w:tc>
        <w:tc>
          <w:tcPr>
            <w:tcW w:w="1134" w:type="dxa"/>
            <w:shd w:val="clear" w:color="auto" w:fill="auto"/>
            <w:hideMark/>
          </w:tcPr>
          <w:p w14:paraId="0F7A96DF"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622499920"/>
              <w14:checkbox>
                <w14:checked w14:val="0"/>
                <w14:checkedState w14:val="2612" w14:font="MS Gothic"/>
                <w14:uncheckedState w14:val="2610" w14:font="MS Gothic"/>
              </w14:checkbox>
            </w:sdtPr>
            <w:sdtEndPr/>
            <w:sdtContent>
              <w:p w14:paraId="6CFAB0B7" w14:textId="77777777" w:rsidR="009B2A3B" w:rsidRPr="00CE3E4C" w:rsidRDefault="00605BDF"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685A5629"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671599768"/>
              <w14:checkbox>
                <w14:checked w14:val="0"/>
                <w14:checkedState w14:val="2612" w14:font="MS Gothic"/>
                <w14:uncheckedState w14:val="2610" w14:font="MS Gothic"/>
              </w14:checkbox>
            </w:sdtPr>
            <w:sdtEndPr/>
            <w:sdtContent>
              <w:p w14:paraId="6CA8627F" w14:textId="77777777" w:rsidR="009B2A3B" w:rsidRPr="00CE3E4C" w:rsidRDefault="00605BDF"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12D788CB"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284157427"/>
              <w14:checkbox>
                <w14:checked w14:val="0"/>
                <w14:checkedState w14:val="2612" w14:font="MS Gothic"/>
                <w14:uncheckedState w14:val="2610" w14:font="MS Gothic"/>
              </w14:checkbox>
            </w:sdtPr>
            <w:sdtEndPr/>
            <w:sdtContent>
              <w:p w14:paraId="71A78186" w14:textId="77777777" w:rsidR="009B2A3B" w:rsidRPr="00CE3E4C" w:rsidRDefault="00605BDF"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4220F135"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073930770"/>
              <w14:checkbox>
                <w14:checked w14:val="0"/>
                <w14:checkedState w14:val="2612" w14:font="MS Gothic"/>
                <w14:uncheckedState w14:val="2610" w14:font="MS Gothic"/>
              </w14:checkbox>
            </w:sdtPr>
            <w:sdtEndPr/>
            <w:sdtContent>
              <w:p w14:paraId="04D25E17" w14:textId="77777777" w:rsidR="009B2A3B" w:rsidRPr="00CE3E4C" w:rsidRDefault="00605BDF"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sdt>
          <w:sdtPr>
            <w:rPr>
              <w:rFonts w:eastAsia="Times New Roman" w:cstheme="minorHAnsi"/>
              <w:color w:val="000000"/>
              <w:sz w:val="16"/>
              <w:szCs w:val="16"/>
              <w:lang w:eastAsia="es-CO"/>
            </w:rPr>
            <w:id w:val="2062287048"/>
            <w:placeholder>
              <w:docPart w:val="DefaultPlaceholder_-1854013440"/>
            </w:placeholder>
            <w:showingPlcHdr/>
            <w:text w:multiLine="1"/>
          </w:sdtPr>
          <w:sdtEndPr/>
          <w:sdtContent>
            <w:tc>
              <w:tcPr>
                <w:tcW w:w="2978" w:type="dxa"/>
                <w:gridSpan w:val="2"/>
                <w:shd w:val="clear" w:color="auto" w:fill="auto"/>
                <w:noWrap/>
                <w:vAlign w:val="center"/>
                <w:hideMark/>
              </w:tcPr>
              <w:p w14:paraId="1570580C" w14:textId="77777777" w:rsidR="009B2A3B" w:rsidRPr="002459BD" w:rsidRDefault="00BA32C0" w:rsidP="00BA32C0">
                <w:pPr>
                  <w:spacing w:after="0" w:line="240" w:lineRule="auto"/>
                  <w:rPr>
                    <w:rFonts w:eastAsia="Times New Roman" w:cstheme="minorHAnsi"/>
                    <w:color w:val="000000"/>
                    <w:sz w:val="16"/>
                    <w:szCs w:val="16"/>
                    <w:lang w:eastAsia="es-CO"/>
                  </w:rPr>
                </w:pPr>
                <w:r w:rsidRPr="00BA32C0">
                  <w:rPr>
                    <w:rStyle w:val="Textodelmarcadordeposicin"/>
                    <w:sz w:val="16"/>
                    <w:szCs w:val="16"/>
                  </w:rPr>
                  <w:t>Haga clic o pulse aquí para escribir texto.</w:t>
                </w:r>
              </w:p>
            </w:tc>
          </w:sdtContent>
        </w:sdt>
      </w:tr>
      <w:tr w:rsidR="009B2A3B" w:rsidRPr="00CE3E4C" w14:paraId="3C27C155" w14:textId="77777777" w:rsidTr="00A52D24">
        <w:trPr>
          <w:trHeight w:val="392"/>
        </w:trPr>
        <w:tc>
          <w:tcPr>
            <w:tcW w:w="419" w:type="dxa"/>
            <w:shd w:val="clear" w:color="auto" w:fill="auto"/>
            <w:noWrap/>
            <w:vAlign w:val="center"/>
            <w:hideMark/>
          </w:tcPr>
          <w:p w14:paraId="06BCC44B"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106</w:t>
            </w:r>
          </w:p>
        </w:tc>
        <w:tc>
          <w:tcPr>
            <w:tcW w:w="6097" w:type="dxa"/>
            <w:shd w:val="clear" w:color="auto" w:fill="auto"/>
            <w:vAlign w:val="center"/>
            <w:hideMark/>
          </w:tcPr>
          <w:p w14:paraId="12C32FD0"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El software de aplicación tiene la capacidad de generar reportes impresos con los resultados de las pruebas, de acuerdo a lo requerido por la autoridad ambiental competente. (5.1.3.2.1 NTC 5365)</w:t>
            </w:r>
          </w:p>
        </w:tc>
        <w:tc>
          <w:tcPr>
            <w:tcW w:w="1134" w:type="dxa"/>
            <w:shd w:val="clear" w:color="auto" w:fill="auto"/>
            <w:hideMark/>
          </w:tcPr>
          <w:p w14:paraId="650E0BBD"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452706836"/>
              <w14:checkbox>
                <w14:checked w14:val="0"/>
                <w14:checkedState w14:val="2612" w14:font="MS Gothic"/>
                <w14:uncheckedState w14:val="2610" w14:font="MS Gothic"/>
              </w14:checkbox>
            </w:sdtPr>
            <w:sdtEndPr/>
            <w:sdtContent>
              <w:p w14:paraId="66E52EF2" w14:textId="77777777" w:rsidR="009B2A3B" w:rsidRPr="00CE3E4C" w:rsidRDefault="00605BDF"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0146D93A"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1746875569"/>
              <w14:checkbox>
                <w14:checked w14:val="0"/>
                <w14:checkedState w14:val="2612" w14:font="MS Gothic"/>
                <w14:uncheckedState w14:val="2610" w14:font="MS Gothic"/>
              </w14:checkbox>
            </w:sdtPr>
            <w:sdtEndPr/>
            <w:sdtContent>
              <w:p w14:paraId="16083B59" w14:textId="77777777" w:rsidR="009B2A3B" w:rsidRPr="00CE3E4C" w:rsidRDefault="00605BDF"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54D97E6D"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1507783839"/>
              <w14:checkbox>
                <w14:checked w14:val="0"/>
                <w14:checkedState w14:val="2612" w14:font="MS Gothic"/>
                <w14:uncheckedState w14:val="2610" w14:font="MS Gothic"/>
              </w14:checkbox>
            </w:sdtPr>
            <w:sdtEndPr/>
            <w:sdtContent>
              <w:p w14:paraId="36D410AD" w14:textId="77777777" w:rsidR="009B2A3B" w:rsidRPr="00CE3E4C" w:rsidRDefault="00605BDF"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00907C64"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893085943"/>
              <w14:checkbox>
                <w14:checked w14:val="0"/>
                <w14:checkedState w14:val="2612" w14:font="MS Gothic"/>
                <w14:uncheckedState w14:val="2610" w14:font="MS Gothic"/>
              </w14:checkbox>
            </w:sdtPr>
            <w:sdtEndPr/>
            <w:sdtContent>
              <w:p w14:paraId="4200BD01" w14:textId="77777777" w:rsidR="009B2A3B" w:rsidRPr="00CE3E4C" w:rsidRDefault="00605BDF"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315F9D71" w14:textId="77777777" w:rsidR="009B2A3B" w:rsidRPr="002459BD" w:rsidRDefault="009B2A3B" w:rsidP="00BA32C0">
            <w:pPr>
              <w:spacing w:after="0" w:line="240" w:lineRule="auto"/>
              <w:rPr>
                <w:rFonts w:eastAsia="Times New Roman" w:cstheme="minorHAnsi"/>
                <w:color w:val="000000"/>
                <w:sz w:val="16"/>
                <w:szCs w:val="16"/>
                <w:lang w:eastAsia="es-CO"/>
              </w:rPr>
            </w:pPr>
            <w:r w:rsidRPr="002459BD">
              <w:rPr>
                <w:rFonts w:eastAsia="Times New Roman" w:cstheme="minorHAnsi"/>
                <w:color w:val="000000"/>
                <w:sz w:val="16"/>
                <w:szCs w:val="16"/>
                <w:lang w:eastAsia="es-CO"/>
              </w:rPr>
              <w:t> </w:t>
            </w:r>
            <w:sdt>
              <w:sdtPr>
                <w:rPr>
                  <w:rFonts w:eastAsia="Times New Roman" w:cstheme="minorHAnsi"/>
                  <w:color w:val="000000"/>
                  <w:sz w:val="16"/>
                  <w:szCs w:val="16"/>
                  <w:lang w:eastAsia="es-CO"/>
                </w:rPr>
                <w:id w:val="-2144108895"/>
                <w:placeholder>
                  <w:docPart w:val="B2DB68C54A974DA7998155FF7A745176"/>
                </w:placeholder>
                <w:showingPlcHdr/>
                <w:text w:multiLine="1"/>
              </w:sdtPr>
              <w:sdtEndPr/>
              <w:sdtContent>
                <w:r w:rsidR="00BA32C0" w:rsidRPr="00BA32C0">
                  <w:rPr>
                    <w:rStyle w:val="Textodelmarcadordeposicin"/>
                    <w:sz w:val="16"/>
                    <w:szCs w:val="16"/>
                  </w:rPr>
                  <w:t>Haga clic o pulse aquí para escribir texto.</w:t>
                </w:r>
              </w:sdtContent>
            </w:sdt>
          </w:p>
        </w:tc>
      </w:tr>
      <w:tr w:rsidR="009B2A3B" w:rsidRPr="00CE3E4C" w14:paraId="297348D0" w14:textId="77777777" w:rsidTr="00A52D24">
        <w:trPr>
          <w:trHeight w:val="430"/>
        </w:trPr>
        <w:tc>
          <w:tcPr>
            <w:tcW w:w="419" w:type="dxa"/>
            <w:shd w:val="clear" w:color="auto" w:fill="auto"/>
            <w:noWrap/>
            <w:vAlign w:val="center"/>
            <w:hideMark/>
          </w:tcPr>
          <w:p w14:paraId="5C30A614" w14:textId="77777777" w:rsidR="009B2A3B" w:rsidRDefault="009B2A3B" w:rsidP="009B2A3B">
            <w:pPr>
              <w:spacing w:after="0"/>
              <w:jc w:val="center"/>
              <w:rPr>
                <w:rFonts w:ascii="Calibri" w:hAnsi="Calibri" w:cs="Calibri"/>
                <w:color w:val="000000"/>
                <w:sz w:val="18"/>
                <w:szCs w:val="18"/>
              </w:rPr>
            </w:pPr>
            <w:r>
              <w:rPr>
                <w:rFonts w:ascii="Calibri" w:hAnsi="Calibri" w:cs="Calibri"/>
                <w:color w:val="000000"/>
                <w:sz w:val="18"/>
                <w:szCs w:val="18"/>
              </w:rPr>
              <w:t>107</w:t>
            </w:r>
          </w:p>
        </w:tc>
        <w:tc>
          <w:tcPr>
            <w:tcW w:w="6097" w:type="dxa"/>
            <w:shd w:val="clear" w:color="auto" w:fill="auto"/>
            <w:vAlign w:val="center"/>
            <w:hideMark/>
          </w:tcPr>
          <w:p w14:paraId="5160430D" w14:textId="77777777" w:rsidR="009B2A3B" w:rsidRDefault="009B2A3B" w:rsidP="009B2A3B">
            <w:pPr>
              <w:spacing w:after="0"/>
              <w:rPr>
                <w:rFonts w:ascii="Calibri" w:hAnsi="Calibri" w:cs="Calibri"/>
                <w:color w:val="000000"/>
                <w:sz w:val="18"/>
                <w:szCs w:val="18"/>
              </w:rPr>
            </w:pPr>
            <w:r>
              <w:rPr>
                <w:rFonts w:ascii="Calibri" w:hAnsi="Calibri" w:cs="Calibri"/>
                <w:color w:val="000000"/>
                <w:sz w:val="18"/>
                <w:szCs w:val="18"/>
              </w:rPr>
              <w:t>El Controlador Ambiental identifica las rutinas básicas de mantenimiento, verificación y ajuste.</w:t>
            </w:r>
          </w:p>
        </w:tc>
        <w:tc>
          <w:tcPr>
            <w:tcW w:w="1134" w:type="dxa"/>
            <w:shd w:val="clear" w:color="auto" w:fill="auto"/>
            <w:hideMark/>
          </w:tcPr>
          <w:p w14:paraId="74F9383D"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620149758"/>
              <w14:checkbox>
                <w14:checked w14:val="0"/>
                <w14:checkedState w14:val="2612" w14:font="MS Gothic"/>
                <w14:uncheckedState w14:val="2610" w14:font="MS Gothic"/>
              </w14:checkbox>
            </w:sdtPr>
            <w:sdtEndPr/>
            <w:sdtContent>
              <w:p w14:paraId="17EF794B" w14:textId="77777777" w:rsidR="009B2A3B" w:rsidRPr="00CE3E4C" w:rsidRDefault="00605BDF"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shd w:val="clear" w:color="auto" w:fill="auto"/>
            <w:hideMark/>
          </w:tcPr>
          <w:p w14:paraId="590CF2E8"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320503071"/>
              <w14:checkbox>
                <w14:checked w14:val="0"/>
                <w14:checkedState w14:val="2612" w14:font="MS Gothic"/>
                <w14:uncheckedState w14:val="2610" w14:font="MS Gothic"/>
              </w14:checkbox>
            </w:sdtPr>
            <w:sdtEndPr/>
            <w:sdtContent>
              <w:p w14:paraId="60CFA51E" w14:textId="77777777" w:rsidR="009B2A3B" w:rsidRPr="00CE3E4C" w:rsidRDefault="00605BDF"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992" w:type="dxa"/>
            <w:gridSpan w:val="2"/>
            <w:shd w:val="clear" w:color="auto" w:fill="auto"/>
            <w:hideMark/>
          </w:tcPr>
          <w:p w14:paraId="18FE4CE3"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Cumple:</w:t>
            </w:r>
          </w:p>
          <w:sdt>
            <w:sdtPr>
              <w:rPr>
                <w:rFonts w:eastAsia="Times New Roman" w:cstheme="minorHAnsi"/>
                <w:color w:val="000000"/>
                <w:sz w:val="18"/>
                <w:szCs w:val="18"/>
                <w:lang w:eastAsia="es-CO"/>
              </w:rPr>
              <w:id w:val="-679814656"/>
              <w14:checkbox>
                <w14:checked w14:val="0"/>
                <w14:checkedState w14:val="2612" w14:font="MS Gothic"/>
                <w14:uncheckedState w14:val="2610" w14:font="MS Gothic"/>
              </w14:checkbox>
            </w:sdtPr>
            <w:sdtEndPr/>
            <w:sdtContent>
              <w:p w14:paraId="6ED863E6" w14:textId="77777777" w:rsidR="009B2A3B" w:rsidRPr="00CE3E4C" w:rsidRDefault="00605BDF"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1134" w:type="dxa"/>
            <w:gridSpan w:val="2"/>
            <w:shd w:val="clear" w:color="auto" w:fill="auto"/>
            <w:hideMark/>
          </w:tcPr>
          <w:p w14:paraId="7E7D5AAC" w14:textId="77777777" w:rsidR="009B2A3B" w:rsidRDefault="009B2A3B" w:rsidP="009B2A3B">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No Cumple:</w:t>
            </w:r>
          </w:p>
          <w:sdt>
            <w:sdtPr>
              <w:rPr>
                <w:rFonts w:eastAsia="Times New Roman" w:cstheme="minorHAnsi"/>
                <w:color w:val="000000"/>
                <w:sz w:val="18"/>
                <w:szCs w:val="18"/>
                <w:lang w:eastAsia="es-CO"/>
              </w:rPr>
              <w:id w:val="784923776"/>
              <w14:checkbox>
                <w14:checked w14:val="0"/>
                <w14:checkedState w14:val="2612" w14:font="MS Gothic"/>
                <w14:uncheckedState w14:val="2610" w14:font="MS Gothic"/>
              </w14:checkbox>
            </w:sdtPr>
            <w:sdtEndPr/>
            <w:sdtContent>
              <w:p w14:paraId="2A0C7CE2" w14:textId="77777777" w:rsidR="009B2A3B" w:rsidRPr="00CE3E4C" w:rsidRDefault="00605BDF" w:rsidP="009B2A3B">
                <w:pPr>
                  <w:spacing w:after="0" w:line="240" w:lineRule="auto"/>
                  <w:jc w:val="center"/>
                  <w:rPr>
                    <w:rFonts w:eastAsia="Times New Roman" w:cstheme="minorHAnsi"/>
                    <w:color w:val="000000"/>
                    <w:sz w:val="18"/>
                    <w:szCs w:val="18"/>
                    <w:lang w:eastAsia="es-CO"/>
                  </w:rPr>
                </w:pPr>
                <w:r>
                  <w:rPr>
                    <w:rFonts w:ascii="MS Gothic" w:eastAsia="MS Gothic" w:hAnsi="MS Gothic" w:cstheme="minorHAnsi" w:hint="eastAsia"/>
                    <w:color w:val="000000"/>
                    <w:sz w:val="18"/>
                    <w:szCs w:val="18"/>
                    <w:lang w:eastAsia="es-CO"/>
                  </w:rPr>
                  <w:t>☐</w:t>
                </w:r>
              </w:p>
            </w:sdtContent>
          </w:sdt>
        </w:tc>
        <w:tc>
          <w:tcPr>
            <w:tcW w:w="2978" w:type="dxa"/>
            <w:gridSpan w:val="2"/>
            <w:shd w:val="clear" w:color="auto" w:fill="auto"/>
            <w:noWrap/>
            <w:vAlign w:val="center"/>
            <w:hideMark/>
          </w:tcPr>
          <w:p w14:paraId="3C1FC271" w14:textId="77777777" w:rsidR="009B2A3B" w:rsidRPr="00CE3E4C" w:rsidRDefault="009B2A3B" w:rsidP="00521327">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sdt>
              <w:sdtPr>
                <w:rPr>
                  <w:rFonts w:eastAsia="Times New Roman" w:cstheme="minorHAnsi"/>
                  <w:color w:val="000000"/>
                  <w:sz w:val="18"/>
                  <w:szCs w:val="18"/>
                  <w:lang w:eastAsia="es-CO"/>
                </w:rPr>
                <w:id w:val="-1041438870"/>
                <w:placeholder>
                  <w:docPart w:val="DefaultPlaceholder_-1854013440"/>
                </w:placeholder>
                <w:showingPlcHdr/>
                <w:text w:multiLine="1"/>
              </w:sdtPr>
              <w:sdtEndPr/>
              <w:sdtContent>
                <w:r w:rsidR="00E4106D" w:rsidRPr="00E4106D">
                  <w:rPr>
                    <w:rStyle w:val="Textodelmarcadordeposicin"/>
                    <w:sz w:val="16"/>
                    <w:szCs w:val="16"/>
                  </w:rPr>
                  <w:t>Haga clic o pulse aquí para escribir texto.</w:t>
                </w:r>
              </w:sdtContent>
            </w:sdt>
          </w:p>
        </w:tc>
      </w:tr>
      <w:tr w:rsidR="00AB073F" w:rsidRPr="00CE3E4C" w14:paraId="5D8D1340" w14:textId="77777777" w:rsidTr="00A0560A">
        <w:trPr>
          <w:trHeight w:val="225"/>
        </w:trPr>
        <w:tc>
          <w:tcPr>
            <w:tcW w:w="13888" w:type="dxa"/>
            <w:gridSpan w:val="10"/>
            <w:shd w:val="clear" w:color="auto" w:fill="auto"/>
            <w:vAlign w:val="center"/>
            <w:hideMark/>
          </w:tcPr>
          <w:p w14:paraId="46BD0C48" w14:textId="77777777" w:rsidR="00AB073F" w:rsidRPr="00CE3E4C" w:rsidRDefault="00AB073F" w:rsidP="00CE3E4C">
            <w:pPr>
              <w:spacing w:after="0" w:line="240" w:lineRule="auto"/>
              <w:jc w:val="center"/>
              <w:rPr>
                <w:rFonts w:eastAsia="Times New Roman" w:cstheme="minorHAnsi"/>
                <w:color w:val="000000"/>
                <w:sz w:val="18"/>
                <w:szCs w:val="18"/>
                <w:lang w:eastAsia="es-CO"/>
              </w:rPr>
            </w:pPr>
            <w:r w:rsidRPr="00CE3E4C">
              <w:rPr>
                <w:rFonts w:eastAsia="Times New Roman" w:cstheme="minorHAnsi"/>
                <w:color w:val="000000"/>
                <w:sz w:val="18"/>
                <w:szCs w:val="18"/>
                <w:lang w:eastAsia="es-CO"/>
              </w:rPr>
              <w:t>Observaciones Generales - Notas</w:t>
            </w:r>
          </w:p>
        </w:tc>
      </w:tr>
      <w:tr w:rsidR="00AB073F" w:rsidRPr="00CE3E4C" w14:paraId="117A1CFE" w14:textId="77777777" w:rsidTr="00A0560A">
        <w:trPr>
          <w:trHeight w:val="450"/>
        </w:trPr>
        <w:tc>
          <w:tcPr>
            <w:tcW w:w="13888" w:type="dxa"/>
            <w:gridSpan w:val="10"/>
            <w:vMerge w:val="restart"/>
            <w:shd w:val="clear" w:color="auto" w:fill="auto"/>
            <w:hideMark/>
          </w:tcPr>
          <w:p w14:paraId="08286A13" w14:textId="77777777" w:rsidR="00AB073F" w:rsidRPr="00CE3E4C" w:rsidRDefault="00AB073F"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En el presente formato se utiliza el término certificado de calibración para referirse al documento o evidencia de la actividad de calibración. Estos documentos pueden tener cualquier título (ej: informe, reporte, certificado, etc.). No se debe confundir la actividad de calibración con las actividades de verificación.</w:t>
            </w:r>
          </w:p>
        </w:tc>
      </w:tr>
      <w:tr w:rsidR="00AB073F" w:rsidRPr="00CE3E4C" w14:paraId="4A491CB7" w14:textId="77777777" w:rsidTr="000873DD">
        <w:trPr>
          <w:trHeight w:val="450"/>
        </w:trPr>
        <w:tc>
          <w:tcPr>
            <w:tcW w:w="13888" w:type="dxa"/>
            <w:gridSpan w:val="10"/>
            <w:vMerge/>
            <w:vAlign w:val="center"/>
            <w:hideMark/>
          </w:tcPr>
          <w:p w14:paraId="14B6F7B2" w14:textId="77777777" w:rsidR="00AB073F" w:rsidRPr="00CE3E4C" w:rsidRDefault="00AB073F" w:rsidP="00CE3E4C">
            <w:pPr>
              <w:spacing w:after="0" w:line="240" w:lineRule="auto"/>
              <w:rPr>
                <w:rFonts w:eastAsia="Times New Roman" w:cstheme="minorHAnsi"/>
                <w:color w:val="000000"/>
                <w:sz w:val="18"/>
                <w:szCs w:val="18"/>
                <w:lang w:eastAsia="es-CO"/>
              </w:rPr>
            </w:pPr>
          </w:p>
        </w:tc>
      </w:tr>
      <w:tr w:rsidR="00521327" w:rsidRPr="00CE3E4C" w14:paraId="3ABD77B6" w14:textId="77777777" w:rsidTr="00471A38">
        <w:trPr>
          <w:trHeight w:val="2146"/>
        </w:trPr>
        <w:tc>
          <w:tcPr>
            <w:tcW w:w="13888" w:type="dxa"/>
            <w:gridSpan w:val="10"/>
            <w:shd w:val="clear" w:color="auto" w:fill="auto"/>
            <w:noWrap/>
            <w:vAlign w:val="center"/>
            <w:hideMark/>
          </w:tcPr>
          <w:p w14:paraId="71DF6308" w14:textId="77777777" w:rsidR="00521327" w:rsidRPr="00CE3E4C" w:rsidRDefault="00105C50" w:rsidP="00CE3E4C">
            <w:pPr>
              <w:spacing w:after="0" w:line="192" w:lineRule="auto"/>
              <w:rPr>
                <w:rFonts w:eastAsia="Times New Roman" w:cstheme="minorHAnsi"/>
                <w:color w:val="000000"/>
                <w:sz w:val="18"/>
                <w:szCs w:val="18"/>
                <w:lang w:eastAsia="es-CO"/>
              </w:rPr>
            </w:pPr>
            <w:sdt>
              <w:sdtPr>
                <w:rPr>
                  <w:rFonts w:eastAsia="Times New Roman" w:cstheme="minorHAnsi"/>
                  <w:color w:val="000000"/>
                  <w:sz w:val="18"/>
                  <w:szCs w:val="18"/>
                  <w:lang w:eastAsia="es-CO"/>
                </w:rPr>
                <w:id w:val="1342124514"/>
                <w:placeholder>
                  <w:docPart w:val="DefaultPlaceholder_-1854013440"/>
                </w:placeholder>
                <w:showingPlcHdr/>
                <w:text w:multiLine="1"/>
              </w:sdtPr>
              <w:sdtEndPr/>
              <w:sdtContent>
                <w:r w:rsidR="00521327" w:rsidRPr="008A2C8A">
                  <w:rPr>
                    <w:rStyle w:val="Textodelmarcadordeposicin"/>
                  </w:rPr>
                  <w:t>Haga clic o pulse aquí para escribir texto.</w:t>
                </w:r>
              </w:sdtContent>
            </w:sdt>
            <w:r w:rsidR="00521327" w:rsidRPr="00CE3E4C">
              <w:rPr>
                <w:rFonts w:eastAsia="Times New Roman" w:cstheme="minorHAnsi"/>
                <w:color w:val="000000"/>
                <w:sz w:val="18"/>
                <w:szCs w:val="18"/>
                <w:lang w:eastAsia="es-CO"/>
              </w:rPr>
              <w:t> </w:t>
            </w:r>
          </w:p>
          <w:p w14:paraId="21E71FD8" w14:textId="77777777" w:rsidR="00521327" w:rsidRPr="00CE3E4C" w:rsidRDefault="00521327" w:rsidP="00CE3E4C">
            <w:pPr>
              <w:spacing w:after="0" w:line="192"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t> </w:t>
            </w:r>
          </w:p>
        </w:tc>
      </w:tr>
      <w:tr w:rsidR="00521327" w:rsidRPr="00CE3E4C" w14:paraId="3660D626" w14:textId="77777777" w:rsidTr="00471A38">
        <w:trPr>
          <w:trHeight w:val="2799"/>
        </w:trPr>
        <w:tc>
          <w:tcPr>
            <w:tcW w:w="13888" w:type="dxa"/>
            <w:gridSpan w:val="10"/>
            <w:shd w:val="clear" w:color="auto" w:fill="auto"/>
            <w:noWrap/>
            <w:vAlign w:val="center"/>
          </w:tcPr>
          <w:p w14:paraId="11A65D95" w14:textId="77777777" w:rsidR="00521327" w:rsidRPr="00CE3E4C" w:rsidRDefault="00521327" w:rsidP="00CE3E4C">
            <w:pPr>
              <w:spacing w:after="0" w:line="240" w:lineRule="auto"/>
              <w:rPr>
                <w:rFonts w:eastAsia="Times New Roman" w:cstheme="minorHAnsi"/>
                <w:color w:val="000000"/>
                <w:sz w:val="18"/>
                <w:szCs w:val="18"/>
                <w:lang w:eastAsia="es-CO"/>
              </w:rPr>
            </w:pPr>
            <w:r w:rsidRPr="00CE3E4C">
              <w:rPr>
                <w:rFonts w:eastAsia="Times New Roman" w:cstheme="minorHAnsi"/>
                <w:color w:val="000000"/>
                <w:sz w:val="18"/>
                <w:szCs w:val="18"/>
                <w:lang w:eastAsia="es-CO"/>
              </w:rPr>
              <w:lastRenderedPageBreak/>
              <w:t> </w:t>
            </w:r>
            <w:sdt>
              <w:sdtPr>
                <w:rPr>
                  <w:rFonts w:eastAsia="Times New Roman" w:cstheme="minorHAnsi"/>
                  <w:color w:val="000000"/>
                  <w:sz w:val="18"/>
                  <w:szCs w:val="18"/>
                  <w:lang w:eastAsia="es-CO"/>
                </w:rPr>
                <w:id w:val="1037394920"/>
                <w:placeholder>
                  <w:docPart w:val="DefaultPlaceholder_-1854013440"/>
                </w:placeholder>
                <w:showingPlcHdr/>
                <w:text w:multiLine="1"/>
              </w:sdtPr>
              <w:sdtEndPr/>
              <w:sdtContent>
                <w:r w:rsidRPr="008A2C8A">
                  <w:rPr>
                    <w:rStyle w:val="Textodelmarcadordeposicin"/>
                  </w:rPr>
                  <w:t>Haga clic o pulse aquí para escribir texto.</w:t>
                </w:r>
              </w:sdtContent>
            </w:sdt>
          </w:p>
        </w:tc>
      </w:tr>
      <w:tr w:rsidR="00AB073F" w:rsidRPr="00CE3E4C" w14:paraId="16880C3F" w14:textId="77777777" w:rsidTr="00A0560A">
        <w:trPr>
          <w:trHeight w:val="435"/>
        </w:trPr>
        <w:tc>
          <w:tcPr>
            <w:tcW w:w="13888" w:type="dxa"/>
            <w:gridSpan w:val="10"/>
            <w:shd w:val="clear" w:color="auto" w:fill="auto"/>
            <w:noWrap/>
            <w:vAlign w:val="center"/>
          </w:tcPr>
          <w:p w14:paraId="3C045269" w14:textId="77777777" w:rsidR="00AB073F" w:rsidRPr="00CE3E4C" w:rsidRDefault="00AB073F" w:rsidP="00CE3E4C">
            <w:pPr>
              <w:spacing w:after="0"/>
              <w:rPr>
                <w:rFonts w:cstheme="minorHAnsi"/>
                <w:sz w:val="18"/>
                <w:szCs w:val="18"/>
              </w:rPr>
            </w:pPr>
            <w:r w:rsidRPr="00CE3E4C">
              <w:rPr>
                <w:rFonts w:cstheme="minorHAnsi"/>
                <w:sz w:val="18"/>
                <w:szCs w:val="18"/>
              </w:rPr>
              <w:t xml:space="preserve">Personal responsable de la organización:                                    </w:t>
            </w:r>
            <w:r w:rsidR="00AC691A">
              <w:rPr>
                <w:rFonts w:cstheme="minorHAnsi"/>
                <w:sz w:val="18"/>
                <w:szCs w:val="18"/>
              </w:rPr>
              <w:t xml:space="preserve">   </w:t>
            </w:r>
            <w:r w:rsidRPr="00CE3E4C">
              <w:rPr>
                <w:rFonts w:cstheme="minorHAnsi"/>
                <w:sz w:val="18"/>
                <w:szCs w:val="18"/>
              </w:rPr>
              <w:t>Evaluador del Ideam</w:t>
            </w:r>
          </w:p>
          <w:p w14:paraId="0CDA617C" w14:textId="77777777" w:rsidR="00AB073F" w:rsidRPr="00CE3E4C" w:rsidRDefault="00AB073F" w:rsidP="00CE3E4C">
            <w:pPr>
              <w:spacing w:after="0" w:line="120" w:lineRule="auto"/>
              <w:rPr>
                <w:rFonts w:cstheme="minorHAnsi"/>
                <w:sz w:val="18"/>
                <w:szCs w:val="18"/>
              </w:rPr>
            </w:pPr>
          </w:p>
          <w:tbl>
            <w:tblPr>
              <w:tblStyle w:val="Tablaconcuadrcula"/>
              <w:tblW w:w="0" w:type="auto"/>
              <w:tblLayout w:type="fixed"/>
              <w:tblLook w:val="04A0" w:firstRow="1" w:lastRow="0" w:firstColumn="1" w:lastColumn="0" w:noHBand="0" w:noVBand="1"/>
            </w:tblPr>
            <w:tblGrid>
              <w:gridCol w:w="913"/>
              <w:gridCol w:w="3260"/>
              <w:gridCol w:w="283"/>
              <w:gridCol w:w="993"/>
              <w:gridCol w:w="3136"/>
              <w:gridCol w:w="266"/>
              <w:gridCol w:w="708"/>
              <w:gridCol w:w="3969"/>
            </w:tblGrid>
            <w:tr w:rsidR="00C91658" w14:paraId="272F4488" w14:textId="77777777" w:rsidTr="00324FB1">
              <w:trPr>
                <w:trHeight w:val="340"/>
              </w:trPr>
              <w:tc>
                <w:tcPr>
                  <w:tcW w:w="913" w:type="dxa"/>
                  <w:tcBorders>
                    <w:top w:val="nil"/>
                    <w:left w:val="nil"/>
                    <w:bottom w:val="nil"/>
                    <w:right w:val="nil"/>
                  </w:tcBorders>
                  <w:vAlign w:val="center"/>
                </w:tcPr>
                <w:p w14:paraId="30DA95A2" w14:textId="77777777" w:rsidR="00F30683" w:rsidRDefault="00F30683" w:rsidP="00AC691A">
                  <w:pPr>
                    <w:rPr>
                      <w:rFonts w:cstheme="minorHAnsi"/>
                      <w:sz w:val="18"/>
                      <w:szCs w:val="18"/>
                    </w:rPr>
                  </w:pPr>
                  <w:r>
                    <w:rPr>
                      <w:rFonts w:cstheme="minorHAnsi"/>
                      <w:sz w:val="18"/>
                      <w:szCs w:val="18"/>
                    </w:rPr>
                    <w:t>Nombre:</w:t>
                  </w:r>
                </w:p>
              </w:tc>
              <w:sdt>
                <w:sdtPr>
                  <w:rPr>
                    <w:rFonts w:cstheme="minorHAnsi"/>
                    <w:sz w:val="18"/>
                    <w:szCs w:val="18"/>
                  </w:rPr>
                  <w:id w:val="-1945454639"/>
                  <w:placeholder>
                    <w:docPart w:val="DefaultPlaceholder_-1854013440"/>
                  </w:placeholder>
                  <w:showingPlcHdr/>
                  <w:text/>
                </w:sdtPr>
                <w:sdtEndPr/>
                <w:sdtContent>
                  <w:tc>
                    <w:tcPr>
                      <w:tcW w:w="3260" w:type="dxa"/>
                      <w:tcBorders>
                        <w:top w:val="nil"/>
                        <w:left w:val="nil"/>
                        <w:right w:val="nil"/>
                      </w:tcBorders>
                      <w:vAlign w:val="center"/>
                    </w:tcPr>
                    <w:p w14:paraId="4CAB3B8C" w14:textId="77777777" w:rsidR="00F30683" w:rsidRDefault="002F436C" w:rsidP="00AC691A">
                      <w:pPr>
                        <w:rPr>
                          <w:rFonts w:cstheme="minorHAnsi"/>
                          <w:sz w:val="18"/>
                          <w:szCs w:val="18"/>
                        </w:rPr>
                      </w:pPr>
                      <w:r w:rsidRPr="002F436C">
                        <w:rPr>
                          <w:rStyle w:val="Textodelmarcadordeposicin"/>
                          <w:sz w:val="16"/>
                          <w:szCs w:val="16"/>
                        </w:rPr>
                        <w:t>Haga clic o pulse aquí para escribir texto.</w:t>
                      </w:r>
                    </w:p>
                  </w:tc>
                </w:sdtContent>
              </w:sdt>
              <w:tc>
                <w:tcPr>
                  <w:tcW w:w="283" w:type="dxa"/>
                  <w:tcBorders>
                    <w:top w:val="nil"/>
                    <w:left w:val="nil"/>
                    <w:bottom w:val="nil"/>
                    <w:right w:val="nil"/>
                  </w:tcBorders>
                  <w:vAlign w:val="center"/>
                </w:tcPr>
                <w:p w14:paraId="60183F93" w14:textId="77777777" w:rsidR="00F30683" w:rsidRDefault="00F30683" w:rsidP="00AC691A">
                  <w:pPr>
                    <w:rPr>
                      <w:rFonts w:cstheme="minorHAnsi"/>
                      <w:sz w:val="18"/>
                      <w:szCs w:val="18"/>
                    </w:rPr>
                  </w:pPr>
                </w:p>
              </w:tc>
              <w:tc>
                <w:tcPr>
                  <w:tcW w:w="993" w:type="dxa"/>
                  <w:tcBorders>
                    <w:top w:val="nil"/>
                    <w:left w:val="nil"/>
                    <w:bottom w:val="nil"/>
                    <w:right w:val="nil"/>
                  </w:tcBorders>
                  <w:vAlign w:val="center"/>
                </w:tcPr>
                <w:p w14:paraId="1D4BE2D1" w14:textId="77777777" w:rsidR="00F30683" w:rsidRDefault="00F30683" w:rsidP="00AC691A">
                  <w:pPr>
                    <w:rPr>
                      <w:rFonts w:cstheme="minorHAnsi"/>
                      <w:sz w:val="18"/>
                      <w:szCs w:val="18"/>
                    </w:rPr>
                  </w:pPr>
                  <w:r>
                    <w:rPr>
                      <w:rFonts w:cstheme="minorHAnsi"/>
                      <w:sz w:val="18"/>
                      <w:szCs w:val="18"/>
                    </w:rPr>
                    <w:t>Nombre:</w:t>
                  </w:r>
                </w:p>
              </w:tc>
              <w:sdt>
                <w:sdtPr>
                  <w:rPr>
                    <w:rFonts w:cstheme="minorHAnsi"/>
                    <w:sz w:val="18"/>
                    <w:szCs w:val="18"/>
                  </w:rPr>
                  <w:id w:val="1134136375"/>
                  <w:placeholder>
                    <w:docPart w:val="DefaultPlaceholder_-1854013440"/>
                  </w:placeholder>
                  <w:showingPlcHdr/>
                  <w:text/>
                </w:sdtPr>
                <w:sdtEndPr/>
                <w:sdtContent>
                  <w:tc>
                    <w:tcPr>
                      <w:tcW w:w="3136" w:type="dxa"/>
                      <w:tcBorders>
                        <w:top w:val="nil"/>
                        <w:left w:val="nil"/>
                        <w:right w:val="nil"/>
                      </w:tcBorders>
                      <w:vAlign w:val="center"/>
                    </w:tcPr>
                    <w:p w14:paraId="03491B6F" w14:textId="77777777" w:rsidR="00F30683" w:rsidRDefault="002F436C" w:rsidP="00AC691A">
                      <w:pPr>
                        <w:rPr>
                          <w:rFonts w:cstheme="minorHAnsi"/>
                          <w:sz w:val="18"/>
                          <w:szCs w:val="18"/>
                        </w:rPr>
                      </w:pPr>
                      <w:r w:rsidRPr="002F436C">
                        <w:rPr>
                          <w:rStyle w:val="Textodelmarcadordeposicin"/>
                          <w:sz w:val="16"/>
                          <w:szCs w:val="16"/>
                        </w:rPr>
                        <w:t>Haga clic o pulse aquí para escribir texto.</w:t>
                      </w:r>
                    </w:p>
                  </w:tc>
                </w:sdtContent>
              </w:sdt>
              <w:tc>
                <w:tcPr>
                  <w:tcW w:w="266" w:type="dxa"/>
                  <w:tcBorders>
                    <w:top w:val="nil"/>
                    <w:left w:val="nil"/>
                    <w:bottom w:val="nil"/>
                    <w:right w:val="nil"/>
                  </w:tcBorders>
                  <w:vAlign w:val="center"/>
                </w:tcPr>
                <w:p w14:paraId="26AE2AF2" w14:textId="77777777" w:rsidR="00F30683" w:rsidRDefault="00F30683" w:rsidP="00AC691A">
                  <w:pPr>
                    <w:rPr>
                      <w:rFonts w:cstheme="minorHAnsi"/>
                      <w:sz w:val="18"/>
                      <w:szCs w:val="18"/>
                    </w:rPr>
                  </w:pPr>
                </w:p>
              </w:tc>
              <w:tc>
                <w:tcPr>
                  <w:tcW w:w="708" w:type="dxa"/>
                  <w:tcBorders>
                    <w:top w:val="nil"/>
                    <w:left w:val="nil"/>
                    <w:bottom w:val="nil"/>
                    <w:right w:val="nil"/>
                  </w:tcBorders>
                  <w:vAlign w:val="center"/>
                </w:tcPr>
                <w:p w14:paraId="02B2538C" w14:textId="15E89EE8" w:rsidR="00F30683" w:rsidRDefault="00F30683" w:rsidP="00AC691A">
                  <w:pPr>
                    <w:rPr>
                      <w:rFonts w:cstheme="minorHAnsi"/>
                      <w:sz w:val="18"/>
                      <w:szCs w:val="18"/>
                    </w:rPr>
                  </w:pPr>
                </w:p>
              </w:tc>
              <w:tc>
                <w:tcPr>
                  <w:tcW w:w="3969" w:type="dxa"/>
                  <w:tcBorders>
                    <w:top w:val="nil"/>
                    <w:left w:val="nil"/>
                    <w:bottom w:val="nil"/>
                    <w:right w:val="nil"/>
                  </w:tcBorders>
                  <w:vAlign w:val="center"/>
                </w:tcPr>
                <w:p w14:paraId="0E3BCCDF" w14:textId="77777777" w:rsidR="00F30683" w:rsidRDefault="00F30683" w:rsidP="00AC691A">
                  <w:pPr>
                    <w:rPr>
                      <w:rFonts w:cstheme="minorHAnsi"/>
                      <w:sz w:val="18"/>
                      <w:szCs w:val="18"/>
                    </w:rPr>
                  </w:pPr>
                </w:p>
              </w:tc>
            </w:tr>
            <w:tr w:rsidR="00C91658" w14:paraId="0D7BB75A" w14:textId="77777777" w:rsidTr="00324FB1">
              <w:trPr>
                <w:trHeight w:val="227"/>
              </w:trPr>
              <w:tc>
                <w:tcPr>
                  <w:tcW w:w="913" w:type="dxa"/>
                  <w:tcBorders>
                    <w:top w:val="nil"/>
                    <w:left w:val="nil"/>
                    <w:bottom w:val="nil"/>
                    <w:right w:val="nil"/>
                  </w:tcBorders>
                  <w:vAlign w:val="center"/>
                </w:tcPr>
                <w:p w14:paraId="5B64E4C1" w14:textId="77777777" w:rsidR="00F30683" w:rsidRDefault="00F30683" w:rsidP="00C91658">
                  <w:pPr>
                    <w:rPr>
                      <w:rFonts w:cstheme="minorHAnsi"/>
                      <w:sz w:val="18"/>
                      <w:szCs w:val="18"/>
                    </w:rPr>
                  </w:pPr>
                </w:p>
              </w:tc>
              <w:tc>
                <w:tcPr>
                  <w:tcW w:w="3260" w:type="dxa"/>
                  <w:tcBorders>
                    <w:left w:val="nil"/>
                    <w:bottom w:val="nil"/>
                    <w:right w:val="nil"/>
                  </w:tcBorders>
                  <w:vAlign w:val="center"/>
                </w:tcPr>
                <w:p w14:paraId="48A8A7AA" w14:textId="77777777" w:rsidR="00F30683" w:rsidRDefault="00F30683" w:rsidP="00F30683">
                  <w:pPr>
                    <w:rPr>
                      <w:rFonts w:cstheme="minorHAnsi"/>
                      <w:sz w:val="18"/>
                      <w:szCs w:val="18"/>
                    </w:rPr>
                  </w:pPr>
                </w:p>
              </w:tc>
              <w:tc>
                <w:tcPr>
                  <w:tcW w:w="283" w:type="dxa"/>
                  <w:tcBorders>
                    <w:top w:val="nil"/>
                    <w:left w:val="nil"/>
                    <w:bottom w:val="nil"/>
                    <w:right w:val="nil"/>
                  </w:tcBorders>
                  <w:vAlign w:val="center"/>
                </w:tcPr>
                <w:p w14:paraId="0934FFA6" w14:textId="77777777" w:rsidR="00F30683" w:rsidRDefault="00F30683" w:rsidP="00F30683">
                  <w:pPr>
                    <w:rPr>
                      <w:rFonts w:cstheme="minorHAnsi"/>
                      <w:sz w:val="18"/>
                      <w:szCs w:val="18"/>
                    </w:rPr>
                  </w:pPr>
                </w:p>
              </w:tc>
              <w:tc>
                <w:tcPr>
                  <w:tcW w:w="993" w:type="dxa"/>
                  <w:tcBorders>
                    <w:top w:val="nil"/>
                    <w:left w:val="nil"/>
                    <w:bottom w:val="nil"/>
                    <w:right w:val="nil"/>
                  </w:tcBorders>
                  <w:vAlign w:val="center"/>
                </w:tcPr>
                <w:p w14:paraId="51404371" w14:textId="77777777" w:rsidR="00F30683" w:rsidRDefault="00F30683" w:rsidP="00F30683">
                  <w:pPr>
                    <w:rPr>
                      <w:rFonts w:cstheme="minorHAnsi"/>
                      <w:sz w:val="18"/>
                      <w:szCs w:val="18"/>
                    </w:rPr>
                  </w:pPr>
                </w:p>
              </w:tc>
              <w:tc>
                <w:tcPr>
                  <w:tcW w:w="3136" w:type="dxa"/>
                  <w:tcBorders>
                    <w:left w:val="nil"/>
                    <w:bottom w:val="nil"/>
                    <w:right w:val="nil"/>
                  </w:tcBorders>
                  <w:vAlign w:val="center"/>
                </w:tcPr>
                <w:p w14:paraId="29683279" w14:textId="77777777" w:rsidR="00F30683" w:rsidRDefault="00F30683" w:rsidP="00F30683">
                  <w:pPr>
                    <w:rPr>
                      <w:rFonts w:cstheme="minorHAnsi"/>
                      <w:sz w:val="18"/>
                      <w:szCs w:val="18"/>
                    </w:rPr>
                  </w:pPr>
                </w:p>
              </w:tc>
              <w:tc>
                <w:tcPr>
                  <w:tcW w:w="266" w:type="dxa"/>
                  <w:tcBorders>
                    <w:top w:val="nil"/>
                    <w:left w:val="nil"/>
                    <w:bottom w:val="nil"/>
                    <w:right w:val="nil"/>
                  </w:tcBorders>
                  <w:vAlign w:val="center"/>
                </w:tcPr>
                <w:p w14:paraId="1D651F6E" w14:textId="77777777" w:rsidR="00F30683" w:rsidRDefault="00F30683" w:rsidP="00F30683">
                  <w:pPr>
                    <w:rPr>
                      <w:rFonts w:cstheme="minorHAnsi"/>
                      <w:sz w:val="18"/>
                      <w:szCs w:val="18"/>
                    </w:rPr>
                  </w:pPr>
                </w:p>
              </w:tc>
              <w:tc>
                <w:tcPr>
                  <w:tcW w:w="708" w:type="dxa"/>
                  <w:tcBorders>
                    <w:top w:val="nil"/>
                    <w:left w:val="nil"/>
                    <w:bottom w:val="nil"/>
                    <w:right w:val="nil"/>
                  </w:tcBorders>
                  <w:vAlign w:val="center"/>
                </w:tcPr>
                <w:p w14:paraId="4B737FC6" w14:textId="77777777" w:rsidR="00F30683" w:rsidRDefault="00F30683" w:rsidP="00F30683">
                  <w:pPr>
                    <w:rPr>
                      <w:rFonts w:cstheme="minorHAnsi"/>
                      <w:sz w:val="18"/>
                      <w:szCs w:val="18"/>
                    </w:rPr>
                  </w:pPr>
                </w:p>
              </w:tc>
              <w:tc>
                <w:tcPr>
                  <w:tcW w:w="3969" w:type="dxa"/>
                  <w:tcBorders>
                    <w:top w:val="nil"/>
                    <w:left w:val="nil"/>
                    <w:bottom w:val="nil"/>
                    <w:right w:val="nil"/>
                  </w:tcBorders>
                  <w:vAlign w:val="center"/>
                </w:tcPr>
                <w:p w14:paraId="28F9AD57" w14:textId="77777777" w:rsidR="00F30683" w:rsidRDefault="00F30683" w:rsidP="00F30683">
                  <w:pPr>
                    <w:rPr>
                      <w:rFonts w:cstheme="minorHAnsi"/>
                      <w:sz w:val="18"/>
                      <w:szCs w:val="18"/>
                    </w:rPr>
                  </w:pPr>
                </w:p>
              </w:tc>
            </w:tr>
            <w:tr w:rsidR="00F30683" w14:paraId="0570B804" w14:textId="77777777" w:rsidTr="00324FB1">
              <w:trPr>
                <w:trHeight w:val="397"/>
              </w:trPr>
              <w:tc>
                <w:tcPr>
                  <w:tcW w:w="913" w:type="dxa"/>
                  <w:tcBorders>
                    <w:top w:val="nil"/>
                    <w:left w:val="nil"/>
                    <w:bottom w:val="nil"/>
                    <w:right w:val="nil"/>
                  </w:tcBorders>
                  <w:vAlign w:val="center"/>
                </w:tcPr>
                <w:p w14:paraId="5E35BBE1" w14:textId="2250EEDF" w:rsidR="00F30683" w:rsidRDefault="00324FB1" w:rsidP="00AC691A">
                  <w:pPr>
                    <w:rPr>
                      <w:rFonts w:cstheme="minorHAnsi"/>
                      <w:sz w:val="18"/>
                      <w:szCs w:val="18"/>
                    </w:rPr>
                  </w:pPr>
                  <w:r>
                    <w:rPr>
                      <w:rFonts w:cstheme="minorHAnsi"/>
                      <w:sz w:val="18"/>
                      <w:szCs w:val="18"/>
                    </w:rPr>
                    <w:t>Cargo:</w:t>
                  </w:r>
                </w:p>
              </w:tc>
              <w:sdt>
                <w:sdtPr>
                  <w:rPr>
                    <w:rFonts w:cstheme="minorHAnsi"/>
                    <w:sz w:val="18"/>
                    <w:szCs w:val="18"/>
                  </w:rPr>
                  <w:id w:val="1806967105"/>
                  <w:placeholder>
                    <w:docPart w:val="DefaultPlaceholder_-1854013440"/>
                  </w:placeholder>
                  <w:showingPlcHdr/>
                  <w:text/>
                </w:sdtPr>
                <w:sdtEndPr/>
                <w:sdtContent>
                  <w:tc>
                    <w:tcPr>
                      <w:tcW w:w="3260" w:type="dxa"/>
                      <w:tcBorders>
                        <w:top w:val="nil"/>
                        <w:left w:val="nil"/>
                        <w:right w:val="nil"/>
                      </w:tcBorders>
                      <w:vAlign w:val="center"/>
                    </w:tcPr>
                    <w:p w14:paraId="4E758BD1" w14:textId="77777777" w:rsidR="00F30683" w:rsidRDefault="002F436C" w:rsidP="00AC691A">
                      <w:pPr>
                        <w:rPr>
                          <w:rFonts w:cstheme="minorHAnsi"/>
                          <w:sz w:val="18"/>
                          <w:szCs w:val="18"/>
                        </w:rPr>
                      </w:pPr>
                      <w:r w:rsidRPr="002F436C">
                        <w:rPr>
                          <w:rStyle w:val="Textodelmarcadordeposicin"/>
                          <w:sz w:val="16"/>
                          <w:szCs w:val="16"/>
                        </w:rPr>
                        <w:t>Haga clic o pulse aquí para escribir texto.</w:t>
                      </w:r>
                    </w:p>
                  </w:tc>
                </w:sdtContent>
              </w:sdt>
              <w:tc>
                <w:tcPr>
                  <w:tcW w:w="283" w:type="dxa"/>
                  <w:tcBorders>
                    <w:top w:val="nil"/>
                    <w:left w:val="nil"/>
                    <w:bottom w:val="nil"/>
                    <w:right w:val="nil"/>
                  </w:tcBorders>
                  <w:vAlign w:val="center"/>
                </w:tcPr>
                <w:p w14:paraId="0E81AC0B" w14:textId="77777777" w:rsidR="00F30683" w:rsidRDefault="00F30683" w:rsidP="00AC691A">
                  <w:pPr>
                    <w:rPr>
                      <w:rFonts w:cstheme="minorHAnsi"/>
                      <w:sz w:val="18"/>
                      <w:szCs w:val="18"/>
                    </w:rPr>
                  </w:pPr>
                </w:p>
              </w:tc>
              <w:tc>
                <w:tcPr>
                  <w:tcW w:w="993" w:type="dxa"/>
                  <w:tcBorders>
                    <w:top w:val="nil"/>
                    <w:left w:val="nil"/>
                    <w:bottom w:val="nil"/>
                    <w:right w:val="nil"/>
                  </w:tcBorders>
                  <w:vAlign w:val="center"/>
                </w:tcPr>
                <w:p w14:paraId="1FB1D0AE" w14:textId="77777777" w:rsidR="00F30683" w:rsidRDefault="00F30683" w:rsidP="00AC691A">
                  <w:pPr>
                    <w:rPr>
                      <w:rFonts w:cstheme="minorHAnsi"/>
                      <w:sz w:val="18"/>
                      <w:szCs w:val="18"/>
                    </w:rPr>
                  </w:pPr>
                  <w:r>
                    <w:rPr>
                      <w:rFonts w:cstheme="minorHAnsi"/>
                      <w:sz w:val="18"/>
                      <w:szCs w:val="18"/>
                    </w:rPr>
                    <w:t>Nombre:</w:t>
                  </w:r>
                </w:p>
              </w:tc>
              <w:sdt>
                <w:sdtPr>
                  <w:rPr>
                    <w:rFonts w:cstheme="minorHAnsi"/>
                    <w:sz w:val="18"/>
                    <w:szCs w:val="18"/>
                  </w:rPr>
                  <w:id w:val="348998018"/>
                  <w:placeholder>
                    <w:docPart w:val="DefaultPlaceholder_-1854013440"/>
                  </w:placeholder>
                  <w:showingPlcHdr/>
                  <w:text/>
                </w:sdtPr>
                <w:sdtEndPr/>
                <w:sdtContent>
                  <w:tc>
                    <w:tcPr>
                      <w:tcW w:w="3136" w:type="dxa"/>
                      <w:tcBorders>
                        <w:top w:val="nil"/>
                        <w:left w:val="nil"/>
                        <w:right w:val="nil"/>
                      </w:tcBorders>
                      <w:vAlign w:val="center"/>
                    </w:tcPr>
                    <w:p w14:paraId="039F5CE9" w14:textId="77777777" w:rsidR="00F30683" w:rsidRDefault="002F436C" w:rsidP="00AC691A">
                      <w:pPr>
                        <w:rPr>
                          <w:rFonts w:cstheme="minorHAnsi"/>
                          <w:sz w:val="18"/>
                          <w:szCs w:val="18"/>
                        </w:rPr>
                      </w:pPr>
                      <w:r w:rsidRPr="002F436C">
                        <w:rPr>
                          <w:rStyle w:val="Textodelmarcadordeposicin"/>
                          <w:sz w:val="16"/>
                          <w:szCs w:val="16"/>
                        </w:rPr>
                        <w:t>Haga clic o pulse aquí para escribir texto.</w:t>
                      </w:r>
                    </w:p>
                  </w:tc>
                </w:sdtContent>
              </w:sdt>
              <w:tc>
                <w:tcPr>
                  <w:tcW w:w="266" w:type="dxa"/>
                  <w:tcBorders>
                    <w:top w:val="nil"/>
                    <w:left w:val="nil"/>
                    <w:bottom w:val="nil"/>
                    <w:right w:val="nil"/>
                  </w:tcBorders>
                  <w:vAlign w:val="center"/>
                </w:tcPr>
                <w:p w14:paraId="13BC04E1" w14:textId="77777777" w:rsidR="00F30683" w:rsidRDefault="00F30683" w:rsidP="00AC691A">
                  <w:pPr>
                    <w:rPr>
                      <w:rFonts w:cstheme="minorHAnsi"/>
                      <w:sz w:val="18"/>
                      <w:szCs w:val="18"/>
                    </w:rPr>
                  </w:pPr>
                </w:p>
              </w:tc>
              <w:tc>
                <w:tcPr>
                  <w:tcW w:w="708" w:type="dxa"/>
                  <w:tcBorders>
                    <w:top w:val="nil"/>
                    <w:left w:val="nil"/>
                    <w:bottom w:val="nil"/>
                    <w:right w:val="nil"/>
                  </w:tcBorders>
                  <w:vAlign w:val="center"/>
                </w:tcPr>
                <w:p w14:paraId="2F13E1FD" w14:textId="5FFA1C22" w:rsidR="00F30683" w:rsidRDefault="00F30683" w:rsidP="00AC691A">
                  <w:pPr>
                    <w:rPr>
                      <w:rFonts w:cstheme="minorHAnsi"/>
                      <w:sz w:val="18"/>
                      <w:szCs w:val="18"/>
                    </w:rPr>
                  </w:pPr>
                </w:p>
              </w:tc>
              <w:tc>
                <w:tcPr>
                  <w:tcW w:w="3969" w:type="dxa"/>
                  <w:tcBorders>
                    <w:top w:val="nil"/>
                    <w:left w:val="nil"/>
                    <w:bottom w:val="nil"/>
                    <w:right w:val="nil"/>
                  </w:tcBorders>
                  <w:vAlign w:val="center"/>
                </w:tcPr>
                <w:p w14:paraId="28D16DDE" w14:textId="77777777" w:rsidR="00F30683" w:rsidRDefault="00F30683" w:rsidP="00AC691A">
                  <w:pPr>
                    <w:rPr>
                      <w:rFonts w:cstheme="minorHAnsi"/>
                      <w:sz w:val="18"/>
                      <w:szCs w:val="18"/>
                    </w:rPr>
                  </w:pPr>
                </w:p>
              </w:tc>
            </w:tr>
          </w:tbl>
          <w:p w14:paraId="65BF67FD" w14:textId="77777777" w:rsidR="00AB073F" w:rsidRDefault="00AB073F" w:rsidP="00E27AB2">
            <w:pPr>
              <w:spacing w:after="0" w:line="120" w:lineRule="auto"/>
              <w:rPr>
                <w:rFonts w:eastAsia="Times New Roman" w:cstheme="minorHAnsi"/>
                <w:color w:val="000000"/>
                <w:sz w:val="18"/>
                <w:szCs w:val="18"/>
                <w:lang w:eastAsia="es-CO"/>
              </w:rPr>
            </w:pPr>
          </w:p>
          <w:p w14:paraId="7B055482" w14:textId="77777777" w:rsidR="00E27AB2" w:rsidRPr="00CE3E4C" w:rsidRDefault="00E27AB2" w:rsidP="00E27AB2">
            <w:pPr>
              <w:spacing w:after="0" w:line="120" w:lineRule="auto"/>
              <w:rPr>
                <w:rFonts w:eastAsia="Times New Roman" w:cstheme="minorHAnsi"/>
                <w:color w:val="000000"/>
                <w:sz w:val="18"/>
                <w:szCs w:val="18"/>
                <w:lang w:eastAsia="es-CO"/>
              </w:rPr>
            </w:pPr>
          </w:p>
        </w:tc>
      </w:tr>
    </w:tbl>
    <w:p w14:paraId="7C4A7AAA" w14:textId="77777777" w:rsidR="00B347F3" w:rsidRPr="00ED3BA0" w:rsidRDefault="00B347F3" w:rsidP="00CB677F">
      <w:pPr>
        <w:spacing w:after="0" w:line="120" w:lineRule="auto"/>
        <w:rPr>
          <w:rFonts w:ascii="Calibri" w:hAnsi="Calibri" w:cs="Calibri"/>
          <w:sz w:val="18"/>
          <w:szCs w:val="18"/>
        </w:rPr>
      </w:pPr>
    </w:p>
    <w:p w14:paraId="5050CB49" w14:textId="77777777" w:rsidR="00A0560A" w:rsidRDefault="00A0560A" w:rsidP="00A0560A">
      <w:pPr>
        <w:pStyle w:val="Default"/>
        <w:spacing w:line="276" w:lineRule="auto"/>
        <w:ind w:firstLine="708"/>
        <w:jc w:val="both"/>
        <w:rPr>
          <w:rFonts w:ascii="Calibri" w:hAnsi="Calibri" w:cs="Calibri"/>
          <w:b/>
          <w:sz w:val="18"/>
          <w:szCs w:val="18"/>
        </w:rPr>
      </w:pPr>
      <w:bookmarkStart w:id="0" w:name="_Toc504051873"/>
      <w:r w:rsidRPr="000873DD">
        <w:rPr>
          <w:rFonts w:ascii="Calibri" w:hAnsi="Calibri" w:cs="Calibri"/>
          <w:b/>
          <w:sz w:val="18"/>
          <w:szCs w:val="18"/>
        </w:rPr>
        <w:t>HISTORIAL DE CAMBIOS</w:t>
      </w:r>
      <w:bookmarkEnd w:id="0"/>
    </w:p>
    <w:p w14:paraId="46938F5A" w14:textId="77777777" w:rsidR="00D60D0E" w:rsidRDefault="00D60D0E" w:rsidP="00A0560A">
      <w:pPr>
        <w:pStyle w:val="Default"/>
        <w:spacing w:line="276" w:lineRule="auto"/>
        <w:ind w:firstLine="708"/>
        <w:jc w:val="both"/>
        <w:rPr>
          <w:rFonts w:ascii="Calibri" w:hAnsi="Calibri" w:cs="Calibri"/>
          <w:b/>
          <w:sz w:val="18"/>
          <w:szCs w:val="18"/>
        </w:rPr>
      </w:pPr>
    </w:p>
    <w:tbl>
      <w:tblPr>
        <w:tblStyle w:val="Tablaconcuadrcula"/>
        <w:tblW w:w="13887" w:type="dxa"/>
        <w:tblLook w:val="04A0" w:firstRow="1" w:lastRow="0" w:firstColumn="1" w:lastColumn="0" w:noHBand="0" w:noVBand="1"/>
      </w:tblPr>
      <w:tblGrid>
        <w:gridCol w:w="3539"/>
        <w:gridCol w:w="4961"/>
        <w:gridCol w:w="5387"/>
      </w:tblGrid>
      <w:tr w:rsidR="00D60D0E" w14:paraId="26CEC454" w14:textId="77777777" w:rsidTr="00682DC5">
        <w:tc>
          <w:tcPr>
            <w:tcW w:w="3539" w:type="dxa"/>
          </w:tcPr>
          <w:p w14:paraId="25EF55C0" w14:textId="77777777" w:rsidR="00D60D0E" w:rsidRPr="000873DD" w:rsidRDefault="0081538C" w:rsidP="00D60D0E">
            <w:pPr>
              <w:pStyle w:val="Prrafodelista"/>
              <w:spacing w:after="0"/>
              <w:ind w:left="284"/>
              <w:jc w:val="center"/>
              <w:rPr>
                <w:rFonts w:cs="Calibri"/>
                <w:b/>
                <w:sz w:val="18"/>
                <w:szCs w:val="18"/>
              </w:rPr>
            </w:pPr>
            <w:r w:rsidRPr="000873DD">
              <w:rPr>
                <w:rFonts w:cs="Calibri"/>
                <w:b/>
                <w:sz w:val="18"/>
                <w:szCs w:val="18"/>
              </w:rPr>
              <w:t>VERSIÓN</w:t>
            </w:r>
          </w:p>
        </w:tc>
        <w:tc>
          <w:tcPr>
            <w:tcW w:w="4961" w:type="dxa"/>
          </w:tcPr>
          <w:p w14:paraId="69B9695C" w14:textId="77777777" w:rsidR="00D60D0E" w:rsidRPr="000873DD" w:rsidRDefault="00D60D0E" w:rsidP="00D60D0E">
            <w:pPr>
              <w:jc w:val="center"/>
              <w:rPr>
                <w:rFonts w:ascii="Calibri" w:hAnsi="Calibri" w:cs="Calibri"/>
                <w:b/>
                <w:sz w:val="18"/>
                <w:szCs w:val="18"/>
              </w:rPr>
            </w:pPr>
            <w:r w:rsidRPr="000873DD">
              <w:rPr>
                <w:rFonts w:ascii="Calibri" w:hAnsi="Calibri" w:cs="Calibri"/>
                <w:b/>
                <w:sz w:val="18"/>
                <w:szCs w:val="18"/>
              </w:rPr>
              <w:t>FECHA</w:t>
            </w:r>
          </w:p>
        </w:tc>
        <w:tc>
          <w:tcPr>
            <w:tcW w:w="5387" w:type="dxa"/>
          </w:tcPr>
          <w:p w14:paraId="090BDA9F" w14:textId="77777777" w:rsidR="00D60D0E" w:rsidRPr="000873DD" w:rsidRDefault="0081538C" w:rsidP="00D60D0E">
            <w:pPr>
              <w:jc w:val="center"/>
              <w:rPr>
                <w:rFonts w:ascii="Calibri" w:hAnsi="Calibri" w:cs="Calibri"/>
                <w:b/>
                <w:sz w:val="18"/>
                <w:szCs w:val="18"/>
              </w:rPr>
            </w:pPr>
            <w:r w:rsidRPr="000873DD">
              <w:rPr>
                <w:rFonts w:ascii="Calibri" w:hAnsi="Calibri" w:cs="Calibri"/>
                <w:b/>
                <w:sz w:val="18"/>
                <w:szCs w:val="18"/>
              </w:rPr>
              <w:t>DESCRIPCIÓN</w:t>
            </w:r>
          </w:p>
        </w:tc>
      </w:tr>
      <w:tr w:rsidR="00D60D0E" w14:paraId="4EBD971C" w14:textId="77777777" w:rsidTr="00682DC5">
        <w:tc>
          <w:tcPr>
            <w:tcW w:w="3539" w:type="dxa"/>
            <w:vAlign w:val="center"/>
          </w:tcPr>
          <w:p w14:paraId="654E97B1" w14:textId="77777777" w:rsidR="00D60D0E" w:rsidRPr="000873DD" w:rsidRDefault="00D60D0E" w:rsidP="00D60D0E">
            <w:pPr>
              <w:jc w:val="center"/>
              <w:rPr>
                <w:rFonts w:ascii="Calibri" w:hAnsi="Calibri" w:cs="Calibri"/>
                <w:sz w:val="18"/>
                <w:szCs w:val="18"/>
              </w:rPr>
            </w:pPr>
            <w:r w:rsidRPr="000873DD">
              <w:rPr>
                <w:rFonts w:ascii="Calibri" w:hAnsi="Calibri" w:cs="Calibri"/>
                <w:sz w:val="18"/>
                <w:szCs w:val="18"/>
              </w:rPr>
              <w:t>01</w:t>
            </w:r>
          </w:p>
        </w:tc>
        <w:tc>
          <w:tcPr>
            <w:tcW w:w="4961" w:type="dxa"/>
            <w:vAlign w:val="center"/>
          </w:tcPr>
          <w:p w14:paraId="131E3E97" w14:textId="77777777" w:rsidR="00D60D0E" w:rsidRPr="000873DD" w:rsidRDefault="00D60D0E" w:rsidP="00D60D0E">
            <w:pPr>
              <w:jc w:val="center"/>
              <w:rPr>
                <w:rFonts w:ascii="Calibri" w:hAnsi="Calibri" w:cs="Calibri"/>
                <w:sz w:val="18"/>
                <w:szCs w:val="18"/>
              </w:rPr>
            </w:pPr>
            <w:r w:rsidRPr="000873DD">
              <w:rPr>
                <w:rFonts w:ascii="Calibri" w:hAnsi="Calibri" w:cs="Calibri"/>
                <w:sz w:val="18"/>
                <w:szCs w:val="18"/>
              </w:rPr>
              <w:t>15/12/2017</w:t>
            </w:r>
          </w:p>
        </w:tc>
        <w:tc>
          <w:tcPr>
            <w:tcW w:w="5387" w:type="dxa"/>
            <w:vAlign w:val="center"/>
          </w:tcPr>
          <w:p w14:paraId="0A53DFCE" w14:textId="77777777" w:rsidR="00D60D0E" w:rsidRPr="000873DD" w:rsidRDefault="00D60D0E" w:rsidP="00D60D0E">
            <w:pPr>
              <w:jc w:val="center"/>
              <w:rPr>
                <w:rFonts w:ascii="Calibri" w:hAnsi="Calibri" w:cs="Calibri"/>
                <w:sz w:val="18"/>
                <w:szCs w:val="18"/>
              </w:rPr>
            </w:pPr>
            <w:r w:rsidRPr="000873DD">
              <w:rPr>
                <w:rFonts w:ascii="Calibri" w:hAnsi="Calibri" w:cs="Calibri"/>
                <w:sz w:val="18"/>
                <w:szCs w:val="18"/>
              </w:rPr>
              <w:t>Creación del documento</w:t>
            </w:r>
          </w:p>
        </w:tc>
      </w:tr>
      <w:tr w:rsidR="00324FB1" w14:paraId="5ADFD28D" w14:textId="77777777" w:rsidTr="00682DC5">
        <w:tc>
          <w:tcPr>
            <w:tcW w:w="3539" w:type="dxa"/>
            <w:vAlign w:val="center"/>
          </w:tcPr>
          <w:p w14:paraId="2777584E" w14:textId="4B9118E4" w:rsidR="00324FB1" w:rsidRPr="000873DD" w:rsidRDefault="00324FB1" w:rsidP="00D60D0E">
            <w:pPr>
              <w:jc w:val="center"/>
              <w:rPr>
                <w:rFonts w:ascii="Calibri" w:hAnsi="Calibri" w:cs="Calibri"/>
                <w:sz w:val="18"/>
                <w:szCs w:val="18"/>
              </w:rPr>
            </w:pPr>
            <w:r>
              <w:rPr>
                <w:rFonts w:ascii="Calibri" w:hAnsi="Calibri" w:cs="Calibri"/>
                <w:sz w:val="18"/>
                <w:szCs w:val="18"/>
              </w:rPr>
              <w:t>02</w:t>
            </w:r>
          </w:p>
        </w:tc>
        <w:tc>
          <w:tcPr>
            <w:tcW w:w="4961" w:type="dxa"/>
            <w:vAlign w:val="center"/>
          </w:tcPr>
          <w:p w14:paraId="28836B53" w14:textId="725E6B70" w:rsidR="00324FB1" w:rsidRPr="000873DD" w:rsidRDefault="004C52EF" w:rsidP="00D60D0E">
            <w:pPr>
              <w:jc w:val="center"/>
              <w:rPr>
                <w:rFonts w:ascii="Calibri" w:hAnsi="Calibri" w:cs="Calibri"/>
                <w:sz w:val="18"/>
                <w:szCs w:val="18"/>
              </w:rPr>
            </w:pPr>
            <w:r>
              <w:rPr>
                <w:rFonts w:ascii="Calibri" w:hAnsi="Calibri" w:cs="Calibri"/>
                <w:sz w:val="19"/>
                <w:szCs w:val="19"/>
              </w:rPr>
              <w:t>17/09/2020</w:t>
            </w:r>
          </w:p>
        </w:tc>
        <w:tc>
          <w:tcPr>
            <w:tcW w:w="5387" w:type="dxa"/>
            <w:vAlign w:val="center"/>
          </w:tcPr>
          <w:p w14:paraId="54B91177" w14:textId="1E207250" w:rsidR="00324FB1" w:rsidRPr="000873DD" w:rsidRDefault="00324FB1" w:rsidP="00D60D0E">
            <w:pPr>
              <w:jc w:val="center"/>
              <w:rPr>
                <w:rFonts w:ascii="Calibri" w:hAnsi="Calibri" w:cs="Calibri"/>
                <w:sz w:val="18"/>
                <w:szCs w:val="18"/>
              </w:rPr>
            </w:pPr>
            <w:r w:rsidRPr="00324FB1">
              <w:rPr>
                <w:rFonts w:ascii="Calibri" w:hAnsi="Calibri" w:cs="Calibri"/>
                <w:sz w:val="18"/>
                <w:szCs w:val="18"/>
              </w:rPr>
              <w:t>Adaptación del formato para el diligenciamiento físico o digital</w:t>
            </w:r>
          </w:p>
        </w:tc>
      </w:tr>
    </w:tbl>
    <w:p w14:paraId="5A5AECA1" w14:textId="4EFE543F" w:rsidR="00D60D0E" w:rsidRDefault="00D60D0E" w:rsidP="00A0560A">
      <w:pPr>
        <w:pStyle w:val="Default"/>
        <w:spacing w:line="276" w:lineRule="auto"/>
        <w:ind w:firstLine="708"/>
        <w:jc w:val="both"/>
        <w:rPr>
          <w:rFonts w:ascii="Calibri" w:hAnsi="Calibri" w:cs="Calibri"/>
          <w:b/>
          <w:sz w:val="18"/>
          <w:szCs w:val="18"/>
        </w:rPr>
      </w:pPr>
    </w:p>
    <w:p w14:paraId="0DF2DE9D" w14:textId="77777777" w:rsidR="00D17B7B" w:rsidRDefault="00D17B7B" w:rsidP="00A0560A">
      <w:pPr>
        <w:pStyle w:val="Default"/>
        <w:spacing w:line="276" w:lineRule="auto"/>
        <w:ind w:firstLine="708"/>
        <w:jc w:val="both"/>
        <w:rPr>
          <w:rFonts w:ascii="Calibri" w:hAnsi="Calibri" w:cs="Calibri"/>
          <w:b/>
          <w:sz w:val="18"/>
          <w:szCs w:val="18"/>
        </w:rPr>
      </w:pP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961"/>
        <w:gridCol w:w="4680"/>
      </w:tblGrid>
      <w:tr w:rsidR="00871789" w:rsidRPr="000873DD" w14:paraId="2D818597" w14:textId="77777777" w:rsidTr="00303194">
        <w:trPr>
          <w:trHeight w:val="1042"/>
        </w:trPr>
        <w:tc>
          <w:tcPr>
            <w:tcW w:w="1529" w:type="pct"/>
            <w:shd w:val="clear" w:color="auto" w:fill="auto"/>
          </w:tcPr>
          <w:p w14:paraId="6D34C60F" w14:textId="08AA51F1" w:rsidR="00A0560A" w:rsidRDefault="00A0560A" w:rsidP="00A0560A">
            <w:pPr>
              <w:spacing w:after="0"/>
              <w:jc w:val="center"/>
              <w:rPr>
                <w:rFonts w:ascii="Calibri" w:hAnsi="Calibri" w:cs="Calibri"/>
                <w:b/>
                <w:sz w:val="18"/>
                <w:szCs w:val="18"/>
              </w:rPr>
            </w:pPr>
            <w:r w:rsidRPr="000873DD">
              <w:rPr>
                <w:rFonts w:ascii="Calibri" w:hAnsi="Calibri" w:cs="Calibri"/>
                <w:b/>
                <w:sz w:val="18"/>
                <w:szCs w:val="18"/>
              </w:rPr>
              <w:t>Elaboró:</w:t>
            </w:r>
          </w:p>
          <w:p w14:paraId="091645BF" w14:textId="77777777" w:rsidR="004C52EF" w:rsidRPr="000873DD" w:rsidRDefault="004C52EF" w:rsidP="00A0560A">
            <w:pPr>
              <w:spacing w:after="0"/>
              <w:jc w:val="center"/>
              <w:rPr>
                <w:rFonts w:ascii="Calibri" w:hAnsi="Calibri" w:cs="Calibri"/>
                <w:b/>
                <w:sz w:val="18"/>
                <w:szCs w:val="18"/>
              </w:rPr>
            </w:pPr>
          </w:p>
          <w:p w14:paraId="214295DE" w14:textId="77777777" w:rsidR="00A0560A" w:rsidRPr="00303194" w:rsidRDefault="00A0560A" w:rsidP="000873DD">
            <w:pPr>
              <w:spacing w:after="0" w:line="240" w:lineRule="auto"/>
              <w:jc w:val="center"/>
              <w:rPr>
                <w:rFonts w:ascii="Calibri" w:hAnsi="Calibri" w:cs="Calibri"/>
                <w:b/>
                <w:bCs/>
                <w:sz w:val="18"/>
                <w:szCs w:val="18"/>
              </w:rPr>
            </w:pPr>
            <w:r w:rsidRPr="00303194">
              <w:rPr>
                <w:rFonts w:ascii="Calibri" w:hAnsi="Calibri" w:cs="Calibri"/>
                <w:b/>
                <w:bCs/>
                <w:sz w:val="18"/>
                <w:szCs w:val="18"/>
              </w:rPr>
              <w:t>Andrés Alberto Altamar</w:t>
            </w:r>
          </w:p>
          <w:p w14:paraId="127C35D3" w14:textId="77777777" w:rsidR="00A0560A" w:rsidRPr="00303194" w:rsidRDefault="00A0560A" w:rsidP="000873DD">
            <w:pPr>
              <w:spacing w:after="0" w:line="240" w:lineRule="auto"/>
              <w:jc w:val="center"/>
              <w:rPr>
                <w:rFonts w:ascii="Calibri" w:hAnsi="Calibri" w:cs="Calibri"/>
                <w:b/>
                <w:bCs/>
                <w:sz w:val="18"/>
                <w:szCs w:val="18"/>
              </w:rPr>
            </w:pPr>
            <w:r w:rsidRPr="00303194">
              <w:rPr>
                <w:rFonts w:ascii="Calibri" w:hAnsi="Calibri" w:cs="Calibri"/>
                <w:b/>
                <w:bCs/>
                <w:sz w:val="18"/>
                <w:szCs w:val="18"/>
              </w:rPr>
              <w:t>Luis Alfonso Cadena</w:t>
            </w:r>
          </w:p>
          <w:p w14:paraId="4229A0C4" w14:textId="52FF2231" w:rsidR="00A0560A" w:rsidRPr="000873DD" w:rsidRDefault="00303194" w:rsidP="000873DD">
            <w:pPr>
              <w:spacing w:after="0" w:line="240" w:lineRule="auto"/>
              <w:jc w:val="center"/>
              <w:rPr>
                <w:rFonts w:ascii="Calibri" w:hAnsi="Calibri" w:cs="Calibri"/>
                <w:sz w:val="18"/>
                <w:szCs w:val="18"/>
              </w:rPr>
            </w:pPr>
            <w:r>
              <w:rPr>
                <w:rFonts w:ascii="Calibri" w:hAnsi="Calibri" w:cs="Calibri"/>
                <w:sz w:val="18"/>
                <w:szCs w:val="18"/>
              </w:rPr>
              <w:t xml:space="preserve">Contratistas </w:t>
            </w:r>
            <w:r w:rsidR="00A0560A" w:rsidRPr="000873DD">
              <w:rPr>
                <w:rFonts w:ascii="Calibri" w:hAnsi="Calibri" w:cs="Calibri"/>
                <w:sz w:val="18"/>
                <w:szCs w:val="18"/>
              </w:rPr>
              <w:t>Grupo de Acreditación</w:t>
            </w:r>
          </w:p>
        </w:tc>
        <w:tc>
          <w:tcPr>
            <w:tcW w:w="1786" w:type="pct"/>
            <w:shd w:val="clear" w:color="auto" w:fill="auto"/>
          </w:tcPr>
          <w:p w14:paraId="5209531F" w14:textId="7D7F84C9" w:rsidR="00A0560A" w:rsidRDefault="00A0560A" w:rsidP="00A0560A">
            <w:pPr>
              <w:spacing w:after="0"/>
              <w:jc w:val="center"/>
              <w:rPr>
                <w:rFonts w:ascii="Calibri" w:hAnsi="Calibri" w:cs="Calibri"/>
                <w:b/>
                <w:sz w:val="18"/>
                <w:szCs w:val="18"/>
              </w:rPr>
            </w:pPr>
            <w:r w:rsidRPr="000873DD">
              <w:rPr>
                <w:rFonts w:ascii="Calibri" w:hAnsi="Calibri" w:cs="Calibri"/>
                <w:b/>
                <w:sz w:val="18"/>
                <w:szCs w:val="18"/>
              </w:rPr>
              <w:t>Revisó:</w:t>
            </w:r>
          </w:p>
          <w:p w14:paraId="20160AD5" w14:textId="77777777" w:rsidR="004C52EF" w:rsidRPr="000873DD" w:rsidRDefault="004C52EF" w:rsidP="00A0560A">
            <w:pPr>
              <w:spacing w:after="0"/>
              <w:jc w:val="center"/>
              <w:rPr>
                <w:rFonts w:ascii="Calibri" w:hAnsi="Calibri" w:cs="Calibri"/>
                <w:b/>
                <w:sz w:val="18"/>
                <w:szCs w:val="18"/>
              </w:rPr>
            </w:pPr>
          </w:p>
          <w:p w14:paraId="32530917" w14:textId="77777777" w:rsidR="00324FB1" w:rsidRPr="00303194" w:rsidRDefault="00324FB1" w:rsidP="00324FB1">
            <w:pPr>
              <w:spacing w:after="0" w:line="240" w:lineRule="auto"/>
              <w:jc w:val="center"/>
              <w:rPr>
                <w:rFonts w:ascii="Calibri" w:hAnsi="Calibri" w:cs="Calibri"/>
                <w:b/>
                <w:bCs/>
                <w:sz w:val="18"/>
                <w:szCs w:val="18"/>
              </w:rPr>
            </w:pPr>
            <w:r w:rsidRPr="00303194">
              <w:rPr>
                <w:rFonts w:ascii="Calibri" w:hAnsi="Calibri" w:cs="Calibri"/>
                <w:b/>
                <w:bCs/>
                <w:sz w:val="18"/>
                <w:szCs w:val="18"/>
              </w:rPr>
              <w:t>Andrés Alberto Altamar</w:t>
            </w:r>
          </w:p>
          <w:p w14:paraId="36907C71" w14:textId="77777777" w:rsidR="00324FB1" w:rsidRPr="00303194" w:rsidRDefault="00324FB1" w:rsidP="00324FB1">
            <w:pPr>
              <w:spacing w:after="0" w:line="240" w:lineRule="auto"/>
              <w:jc w:val="center"/>
              <w:rPr>
                <w:rFonts w:ascii="Calibri" w:hAnsi="Calibri" w:cs="Calibri"/>
                <w:b/>
                <w:bCs/>
                <w:sz w:val="18"/>
                <w:szCs w:val="18"/>
              </w:rPr>
            </w:pPr>
            <w:r w:rsidRPr="00303194">
              <w:rPr>
                <w:rFonts w:ascii="Calibri" w:hAnsi="Calibri" w:cs="Calibri"/>
                <w:b/>
                <w:bCs/>
                <w:sz w:val="18"/>
                <w:szCs w:val="18"/>
              </w:rPr>
              <w:t>Luis Alfonso Cadena</w:t>
            </w:r>
          </w:p>
          <w:p w14:paraId="0006F788" w14:textId="1C7B6B17" w:rsidR="00A0560A" w:rsidRPr="000873DD" w:rsidRDefault="00303194" w:rsidP="00324FB1">
            <w:pPr>
              <w:spacing w:after="0" w:line="240" w:lineRule="auto"/>
              <w:jc w:val="center"/>
              <w:rPr>
                <w:rFonts w:ascii="Calibri" w:hAnsi="Calibri" w:cs="Calibri"/>
                <w:sz w:val="18"/>
                <w:szCs w:val="18"/>
              </w:rPr>
            </w:pPr>
            <w:r>
              <w:rPr>
                <w:rFonts w:ascii="Calibri" w:hAnsi="Calibri" w:cs="Calibri"/>
                <w:sz w:val="18"/>
                <w:szCs w:val="18"/>
              </w:rPr>
              <w:t xml:space="preserve">Contratistas </w:t>
            </w:r>
            <w:r w:rsidR="00324FB1" w:rsidRPr="000873DD">
              <w:rPr>
                <w:rFonts w:ascii="Calibri" w:hAnsi="Calibri" w:cs="Calibri"/>
                <w:sz w:val="18"/>
                <w:szCs w:val="18"/>
              </w:rPr>
              <w:t>Grupo de Acreditación</w:t>
            </w:r>
          </w:p>
        </w:tc>
        <w:tc>
          <w:tcPr>
            <w:tcW w:w="1685" w:type="pct"/>
            <w:shd w:val="clear" w:color="auto" w:fill="auto"/>
          </w:tcPr>
          <w:p w14:paraId="2652D295" w14:textId="08D7A877" w:rsidR="00A0560A" w:rsidRDefault="00A0560A" w:rsidP="00A0560A">
            <w:pPr>
              <w:spacing w:after="0"/>
              <w:jc w:val="center"/>
              <w:rPr>
                <w:rFonts w:ascii="Calibri" w:hAnsi="Calibri" w:cs="Calibri"/>
                <w:b/>
                <w:sz w:val="18"/>
                <w:szCs w:val="18"/>
              </w:rPr>
            </w:pPr>
            <w:r w:rsidRPr="000873DD">
              <w:rPr>
                <w:rFonts w:ascii="Calibri" w:hAnsi="Calibri" w:cs="Calibri"/>
                <w:b/>
                <w:sz w:val="18"/>
                <w:szCs w:val="18"/>
              </w:rPr>
              <w:t>Aprobó:</w:t>
            </w:r>
          </w:p>
          <w:p w14:paraId="54668EC2" w14:textId="77777777" w:rsidR="004C52EF" w:rsidRPr="000873DD" w:rsidRDefault="004C52EF" w:rsidP="00A0560A">
            <w:pPr>
              <w:spacing w:after="0"/>
              <w:jc w:val="center"/>
              <w:rPr>
                <w:rFonts w:ascii="Calibri" w:hAnsi="Calibri" w:cs="Calibri"/>
                <w:b/>
                <w:sz w:val="18"/>
                <w:szCs w:val="18"/>
              </w:rPr>
            </w:pPr>
          </w:p>
          <w:p w14:paraId="429CBE58" w14:textId="77777777" w:rsidR="00A0560A" w:rsidRPr="00303194" w:rsidRDefault="00324FB1" w:rsidP="00A0560A">
            <w:pPr>
              <w:spacing w:after="0"/>
              <w:jc w:val="center"/>
              <w:rPr>
                <w:rFonts w:ascii="Calibri" w:hAnsi="Calibri" w:cs="Calibri"/>
                <w:b/>
                <w:bCs/>
                <w:sz w:val="18"/>
                <w:szCs w:val="18"/>
                <w:lang w:val="es-MX"/>
              </w:rPr>
            </w:pPr>
            <w:r w:rsidRPr="00303194">
              <w:rPr>
                <w:rFonts w:ascii="Calibri" w:hAnsi="Calibri" w:cs="Calibri"/>
                <w:b/>
                <w:bCs/>
                <w:sz w:val="18"/>
                <w:szCs w:val="18"/>
                <w:lang w:val="es-MX"/>
              </w:rPr>
              <w:t>Leonardo Pineda Pardo</w:t>
            </w:r>
          </w:p>
          <w:p w14:paraId="30404AC7" w14:textId="613D45E0" w:rsidR="00324FB1" w:rsidRPr="000873DD" w:rsidRDefault="00324FB1" w:rsidP="00A0560A">
            <w:pPr>
              <w:spacing w:after="0"/>
              <w:jc w:val="center"/>
              <w:rPr>
                <w:rFonts w:ascii="Calibri" w:hAnsi="Calibri" w:cs="Calibri"/>
                <w:sz w:val="18"/>
                <w:szCs w:val="18"/>
                <w:lang w:val="es-MX"/>
              </w:rPr>
            </w:pPr>
            <w:r>
              <w:rPr>
                <w:rFonts w:ascii="Calibri" w:hAnsi="Calibri" w:cs="Calibri"/>
                <w:sz w:val="18"/>
                <w:szCs w:val="18"/>
                <w:lang w:val="es-MX"/>
              </w:rPr>
              <w:t xml:space="preserve">Coordinador Grupo de Acreditación </w:t>
            </w:r>
            <w:r w:rsidR="00303194">
              <w:rPr>
                <w:rFonts w:ascii="Calibri" w:hAnsi="Calibri" w:cs="Calibri"/>
                <w:sz w:val="18"/>
                <w:szCs w:val="18"/>
                <w:lang w:val="es-MX"/>
              </w:rPr>
              <w:t>de Laboratorios</w:t>
            </w:r>
          </w:p>
        </w:tc>
      </w:tr>
    </w:tbl>
    <w:p w14:paraId="5CEECEC4" w14:textId="77777777" w:rsidR="00966118" w:rsidRDefault="00966118"/>
    <w:sectPr w:rsidR="00966118" w:rsidSect="00A52D24">
      <w:headerReference w:type="default" r:id="rId6"/>
      <w:pgSz w:w="15840" w:h="12240" w:orient="landscape" w:code="1"/>
      <w:pgMar w:top="1083" w:right="964" w:bottom="1083" w:left="107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F397F" w14:textId="77777777" w:rsidR="00105C50" w:rsidRDefault="00105C50" w:rsidP="00B347F3">
      <w:pPr>
        <w:spacing w:after="0" w:line="240" w:lineRule="auto"/>
      </w:pPr>
      <w:r>
        <w:separator/>
      </w:r>
    </w:p>
  </w:endnote>
  <w:endnote w:type="continuationSeparator" w:id="0">
    <w:p w14:paraId="5171E376" w14:textId="77777777" w:rsidR="00105C50" w:rsidRDefault="00105C50" w:rsidP="00B3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1BC5D" w14:textId="77777777" w:rsidR="00105C50" w:rsidRDefault="00105C50" w:rsidP="00B347F3">
      <w:pPr>
        <w:spacing w:after="0" w:line="240" w:lineRule="auto"/>
      </w:pPr>
      <w:r>
        <w:separator/>
      </w:r>
    </w:p>
  </w:footnote>
  <w:footnote w:type="continuationSeparator" w:id="0">
    <w:p w14:paraId="31EF0A49" w14:textId="77777777" w:rsidR="00105C50" w:rsidRDefault="00105C50" w:rsidP="00B34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C763B" w14:textId="77777777" w:rsidR="00471A38" w:rsidRDefault="00471A38">
    <w:pPr>
      <w:pStyle w:val="Encabezado"/>
    </w:pPr>
  </w:p>
  <w:tbl>
    <w:tblPr>
      <w:tblStyle w:val="Tablaconcuadrcula"/>
      <w:tblW w:w="14029" w:type="dxa"/>
      <w:jc w:val="center"/>
      <w:tblLook w:val="04A0" w:firstRow="1" w:lastRow="0" w:firstColumn="1" w:lastColumn="0" w:noHBand="0" w:noVBand="1"/>
    </w:tblPr>
    <w:tblGrid>
      <w:gridCol w:w="2405"/>
      <w:gridCol w:w="8789"/>
      <w:gridCol w:w="2835"/>
    </w:tblGrid>
    <w:tr w:rsidR="00471A38" w14:paraId="57B72303" w14:textId="77777777" w:rsidTr="00016E79">
      <w:trPr>
        <w:jc w:val="center"/>
      </w:trPr>
      <w:tc>
        <w:tcPr>
          <w:tcW w:w="2405" w:type="dxa"/>
          <w:vMerge w:val="restart"/>
          <w:vAlign w:val="center"/>
        </w:tcPr>
        <w:p w14:paraId="3C108C50" w14:textId="77777777" w:rsidR="00471A38" w:rsidRDefault="00471A38">
          <w:pPr>
            <w:pStyle w:val="Encabezado"/>
          </w:pPr>
          <w:r>
            <w:rPr>
              <w:noProof/>
              <w:lang w:val="en-US"/>
            </w:rPr>
            <w:drawing>
              <wp:inline distT="0" distB="0" distL="0" distR="0" wp14:anchorId="5ED49182" wp14:editId="1BDF0391">
                <wp:extent cx="1365885" cy="591185"/>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591185"/>
                        </a:xfrm>
                        <a:prstGeom prst="rect">
                          <a:avLst/>
                        </a:prstGeom>
                        <a:noFill/>
                      </pic:spPr>
                    </pic:pic>
                  </a:graphicData>
                </a:graphic>
              </wp:inline>
            </w:drawing>
          </w:r>
        </w:p>
      </w:tc>
      <w:tc>
        <w:tcPr>
          <w:tcW w:w="8789" w:type="dxa"/>
          <w:vMerge w:val="restart"/>
          <w:vAlign w:val="center"/>
        </w:tcPr>
        <w:p w14:paraId="61E3B72C" w14:textId="77777777" w:rsidR="00471A38" w:rsidRDefault="00471A38" w:rsidP="00C1024D">
          <w:pPr>
            <w:pStyle w:val="Encabezado"/>
            <w:jc w:val="center"/>
          </w:pPr>
          <w:r w:rsidRPr="00CE3E4C">
            <w:rPr>
              <w:rFonts w:ascii="Calibri" w:hAnsi="Calibri" w:cs="Calibri"/>
              <w:b/>
              <w:sz w:val="18"/>
              <w:szCs w:val="18"/>
            </w:rPr>
            <w:t>EVALUACIÓN DE  LOS EQUIPOS DEDICADOS Y PROCEDIMIENTOS DE MEDICIÓN DE EMISIONES DE MOTOCICLETAS, MOTOCICLOS, MOTOTRICICLOS, MOTOCARROS Y CUATRIMOTOS - NTC 5365</w:t>
          </w:r>
        </w:p>
      </w:tc>
      <w:tc>
        <w:tcPr>
          <w:tcW w:w="2835" w:type="dxa"/>
        </w:tcPr>
        <w:p w14:paraId="77F6F237" w14:textId="6E9B1840" w:rsidR="00471A38" w:rsidRDefault="00471A38">
          <w:pPr>
            <w:pStyle w:val="Encabezado"/>
          </w:pPr>
          <w:r w:rsidRPr="00C1024D">
            <w:rPr>
              <w:rFonts w:ascii="Calibri" w:hAnsi="Calibri" w:cs="Calibri"/>
              <w:b/>
              <w:sz w:val="19"/>
              <w:szCs w:val="19"/>
            </w:rPr>
            <w:t>Código:</w:t>
          </w:r>
          <w:r w:rsidRPr="00C1024D">
            <w:rPr>
              <w:rFonts w:ascii="Calibri" w:hAnsi="Calibri" w:cs="Calibri"/>
              <w:sz w:val="19"/>
              <w:szCs w:val="19"/>
            </w:rPr>
            <w:t xml:space="preserve"> </w:t>
          </w:r>
          <w:r w:rsidRPr="00CE3E4C">
            <w:rPr>
              <w:rFonts w:ascii="Calibri" w:hAnsi="Calibri" w:cs="Calibri"/>
              <w:sz w:val="19"/>
              <w:szCs w:val="19"/>
            </w:rPr>
            <w:t>E-SGI-AC-F0</w:t>
          </w:r>
          <w:r w:rsidR="00D17B7B">
            <w:rPr>
              <w:rFonts w:ascii="Calibri" w:hAnsi="Calibri" w:cs="Calibri"/>
              <w:sz w:val="19"/>
              <w:szCs w:val="19"/>
            </w:rPr>
            <w:t>25</w:t>
          </w:r>
        </w:p>
      </w:tc>
    </w:tr>
    <w:tr w:rsidR="00471A38" w14:paraId="30A59A04" w14:textId="77777777" w:rsidTr="00016E79">
      <w:trPr>
        <w:jc w:val="center"/>
      </w:trPr>
      <w:tc>
        <w:tcPr>
          <w:tcW w:w="2405" w:type="dxa"/>
          <w:vMerge/>
        </w:tcPr>
        <w:p w14:paraId="27C70DD2" w14:textId="77777777" w:rsidR="00471A38" w:rsidRDefault="00471A38">
          <w:pPr>
            <w:pStyle w:val="Encabezado"/>
          </w:pPr>
        </w:p>
      </w:tc>
      <w:tc>
        <w:tcPr>
          <w:tcW w:w="8789" w:type="dxa"/>
          <w:vMerge/>
        </w:tcPr>
        <w:p w14:paraId="1A6A0210" w14:textId="77777777" w:rsidR="00471A38" w:rsidRDefault="00471A38">
          <w:pPr>
            <w:pStyle w:val="Encabezado"/>
          </w:pPr>
        </w:p>
      </w:tc>
      <w:tc>
        <w:tcPr>
          <w:tcW w:w="2835" w:type="dxa"/>
        </w:tcPr>
        <w:p w14:paraId="6FDDF24E" w14:textId="0E734CB4" w:rsidR="00471A38" w:rsidRDefault="00471A38">
          <w:pPr>
            <w:pStyle w:val="Encabezado"/>
          </w:pPr>
          <w:r w:rsidRPr="00C1024D">
            <w:rPr>
              <w:rFonts w:ascii="Calibri" w:hAnsi="Calibri" w:cs="Calibri"/>
              <w:b/>
              <w:sz w:val="19"/>
              <w:szCs w:val="19"/>
            </w:rPr>
            <w:t>Versión:</w:t>
          </w:r>
          <w:r w:rsidRPr="00C1024D">
            <w:rPr>
              <w:rFonts w:ascii="Calibri" w:hAnsi="Calibri" w:cs="Calibri"/>
              <w:sz w:val="19"/>
              <w:szCs w:val="19"/>
            </w:rPr>
            <w:t xml:space="preserve"> 0</w:t>
          </w:r>
          <w:r>
            <w:rPr>
              <w:rFonts w:ascii="Calibri" w:hAnsi="Calibri" w:cs="Calibri"/>
              <w:sz w:val="19"/>
              <w:szCs w:val="19"/>
            </w:rPr>
            <w:t>02</w:t>
          </w:r>
        </w:p>
      </w:tc>
    </w:tr>
    <w:tr w:rsidR="00471A38" w14:paraId="508F1BC7" w14:textId="77777777" w:rsidTr="00016E79">
      <w:trPr>
        <w:jc w:val="center"/>
      </w:trPr>
      <w:tc>
        <w:tcPr>
          <w:tcW w:w="2405" w:type="dxa"/>
          <w:vMerge/>
        </w:tcPr>
        <w:p w14:paraId="5C1252B5" w14:textId="77777777" w:rsidR="00471A38" w:rsidRDefault="00471A38">
          <w:pPr>
            <w:pStyle w:val="Encabezado"/>
          </w:pPr>
        </w:p>
      </w:tc>
      <w:tc>
        <w:tcPr>
          <w:tcW w:w="8789" w:type="dxa"/>
          <w:vMerge/>
        </w:tcPr>
        <w:p w14:paraId="45FBDFFE" w14:textId="77777777" w:rsidR="00471A38" w:rsidRDefault="00471A38">
          <w:pPr>
            <w:pStyle w:val="Encabezado"/>
          </w:pPr>
        </w:p>
      </w:tc>
      <w:tc>
        <w:tcPr>
          <w:tcW w:w="2835" w:type="dxa"/>
        </w:tcPr>
        <w:p w14:paraId="6ACCDEE0" w14:textId="1AD58239" w:rsidR="00471A38" w:rsidRDefault="00471A38">
          <w:pPr>
            <w:pStyle w:val="Encabezado"/>
          </w:pPr>
          <w:r w:rsidRPr="00C1024D">
            <w:rPr>
              <w:rFonts w:ascii="Calibri" w:hAnsi="Calibri" w:cs="Calibri"/>
              <w:b/>
              <w:sz w:val="19"/>
              <w:szCs w:val="19"/>
            </w:rPr>
            <w:t>Fecha:</w:t>
          </w:r>
          <w:r w:rsidRPr="00C1024D">
            <w:rPr>
              <w:rFonts w:ascii="Calibri" w:hAnsi="Calibri" w:cs="Calibri"/>
              <w:sz w:val="19"/>
              <w:szCs w:val="19"/>
            </w:rPr>
            <w:t xml:space="preserve"> </w:t>
          </w:r>
          <w:r w:rsidR="004C52EF">
            <w:rPr>
              <w:rFonts w:ascii="Calibri" w:hAnsi="Calibri" w:cs="Calibri"/>
              <w:sz w:val="19"/>
              <w:szCs w:val="19"/>
            </w:rPr>
            <w:t>17/09/2020</w:t>
          </w:r>
        </w:p>
      </w:tc>
    </w:tr>
    <w:tr w:rsidR="00471A38" w14:paraId="06051CA2" w14:textId="77777777" w:rsidTr="00016E79">
      <w:trPr>
        <w:jc w:val="center"/>
      </w:trPr>
      <w:tc>
        <w:tcPr>
          <w:tcW w:w="2405" w:type="dxa"/>
          <w:vMerge/>
        </w:tcPr>
        <w:p w14:paraId="1D298A6B" w14:textId="77777777" w:rsidR="00471A38" w:rsidRDefault="00471A38">
          <w:pPr>
            <w:pStyle w:val="Encabezado"/>
          </w:pPr>
        </w:p>
      </w:tc>
      <w:tc>
        <w:tcPr>
          <w:tcW w:w="8789" w:type="dxa"/>
          <w:vMerge/>
        </w:tcPr>
        <w:p w14:paraId="5DAFFEA4" w14:textId="77777777" w:rsidR="00471A38" w:rsidRDefault="00471A38">
          <w:pPr>
            <w:pStyle w:val="Encabezado"/>
          </w:pPr>
        </w:p>
      </w:tc>
      <w:tc>
        <w:tcPr>
          <w:tcW w:w="2835" w:type="dxa"/>
        </w:tcPr>
        <w:p w14:paraId="43C8B644" w14:textId="77777777" w:rsidR="00471A38" w:rsidRDefault="00471A38">
          <w:pPr>
            <w:pStyle w:val="Encabezado"/>
          </w:pPr>
          <w:r w:rsidRPr="00C1024D">
            <w:rPr>
              <w:rFonts w:ascii="Calibri" w:hAnsi="Calibri" w:cs="Calibri"/>
              <w:b/>
              <w:sz w:val="19"/>
              <w:szCs w:val="19"/>
            </w:rPr>
            <w:t>Página:</w:t>
          </w:r>
          <w:r w:rsidRPr="00C1024D">
            <w:rPr>
              <w:rFonts w:ascii="Calibri" w:hAnsi="Calibri" w:cs="Calibri"/>
              <w:sz w:val="19"/>
              <w:szCs w:val="19"/>
            </w:rPr>
            <w:t xml:space="preserve"> </w:t>
          </w:r>
          <w:r w:rsidRPr="00C1024D">
            <w:rPr>
              <w:rFonts w:ascii="Calibri" w:hAnsi="Calibri" w:cs="Calibri"/>
              <w:sz w:val="19"/>
              <w:szCs w:val="19"/>
            </w:rPr>
            <w:fldChar w:fldCharType="begin"/>
          </w:r>
          <w:r w:rsidRPr="00C1024D">
            <w:rPr>
              <w:rFonts w:ascii="Calibri" w:hAnsi="Calibri" w:cs="Calibri"/>
              <w:sz w:val="19"/>
              <w:szCs w:val="19"/>
            </w:rPr>
            <w:instrText xml:space="preserve"> PAGE </w:instrText>
          </w:r>
          <w:r w:rsidRPr="00C1024D">
            <w:rPr>
              <w:rFonts w:ascii="Calibri" w:hAnsi="Calibri" w:cs="Calibri"/>
              <w:sz w:val="19"/>
              <w:szCs w:val="19"/>
            </w:rPr>
            <w:fldChar w:fldCharType="separate"/>
          </w:r>
          <w:r>
            <w:rPr>
              <w:rFonts w:ascii="Calibri" w:hAnsi="Calibri" w:cs="Calibri"/>
              <w:noProof/>
              <w:sz w:val="19"/>
              <w:szCs w:val="19"/>
            </w:rPr>
            <w:t>9</w:t>
          </w:r>
          <w:r w:rsidRPr="00C1024D">
            <w:rPr>
              <w:rFonts w:ascii="Calibri" w:hAnsi="Calibri" w:cs="Calibri"/>
              <w:sz w:val="19"/>
              <w:szCs w:val="19"/>
            </w:rPr>
            <w:fldChar w:fldCharType="end"/>
          </w:r>
          <w:r w:rsidRPr="00C1024D">
            <w:rPr>
              <w:rFonts w:ascii="Calibri" w:hAnsi="Calibri" w:cs="Calibri"/>
              <w:sz w:val="19"/>
              <w:szCs w:val="19"/>
            </w:rPr>
            <w:t xml:space="preserve"> de </w:t>
          </w:r>
          <w:r w:rsidRPr="00C1024D">
            <w:rPr>
              <w:rFonts w:ascii="Calibri" w:hAnsi="Calibri" w:cs="Calibri"/>
              <w:sz w:val="19"/>
              <w:szCs w:val="19"/>
            </w:rPr>
            <w:fldChar w:fldCharType="begin"/>
          </w:r>
          <w:r w:rsidRPr="00C1024D">
            <w:rPr>
              <w:rFonts w:ascii="Calibri" w:hAnsi="Calibri" w:cs="Calibri"/>
              <w:sz w:val="19"/>
              <w:szCs w:val="19"/>
            </w:rPr>
            <w:instrText xml:space="preserve"> NUMPAGES  </w:instrText>
          </w:r>
          <w:r w:rsidRPr="00C1024D">
            <w:rPr>
              <w:rFonts w:ascii="Calibri" w:hAnsi="Calibri" w:cs="Calibri"/>
              <w:sz w:val="19"/>
              <w:szCs w:val="19"/>
            </w:rPr>
            <w:fldChar w:fldCharType="separate"/>
          </w:r>
          <w:r>
            <w:rPr>
              <w:rFonts w:ascii="Calibri" w:hAnsi="Calibri" w:cs="Calibri"/>
              <w:noProof/>
              <w:sz w:val="19"/>
              <w:szCs w:val="19"/>
            </w:rPr>
            <w:t>9</w:t>
          </w:r>
          <w:r w:rsidRPr="00C1024D">
            <w:rPr>
              <w:rFonts w:ascii="Calibri" w:hAnsi="Calibri" w:cs="Calibri"/>
              <w:sz w:val="19"/>
              <w:szCs w:val="19"/>
            </w:rPr>
            <w:fldChar w:fldCharType="end"/>
          </w:r>
        </w:p>
      </w:tc>
    </w:tr>
  </w:tbl>
  <w:p w14:paraId="0D2822BC" w14:textId="77777777" w:rsidR="00471A38" w:rsidRDefault="00471A38" w:rsidP="00C1024D">
    <w:pPr>
      <w:pStyle w:val="Encabezado"/>
      <w:spacing w:line="12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7F3"/>
    <w:rsid w:val="0000375D"/>
    <w:rsid w:val="00016E79"/>
    <w:rsid w:val="000172CB"/>
    <w:rsid w:val="0002015A"/>
    <w:rsid w:val="00035123"/>
    <w:rsid w:val="00036BE6"/>
    <w:rsid w:val="0007159E"/>
    <w:rsid w:val="000873DD"/>
    <w:rsid w:val="000A7B4A"/>
    <w:rsid w:val="000C23A0"/>
    <w:rsid w:val="000E1793"/>
    <w:rsid w:val="000F2430"/>
    <w:rsid w:val="000F6E28"/>
    <w:rsid w:val="001028CC"/>
    <w:rsid w:val="00105C50"/>
    <w:rsid w:val="001134EE"/>
    <w:rsid w:val="001169FA"/>
    <w:rsid w:val="001202F9"/>
    <w:rsid w:val="0013318D"/>
    <w:rsid w:val="00146132"/>
    <w:rsid w:val="002072AF"/>
    <w:rsid w:val="00227478"/>
    <w:rsid w:val="002343D5"/>
    <w:rsid w:val="002459BD"/>
    <w:rsid w:val="002B1E32"/>
    <w:rsid w:val="002D1918"/>
    <w:rsid w:val="002E0283"/>
    <w:rsid w:val="002F436C"/>
    <w:rsid w:val="00303194"/>
    <w:rsid w:val="0030419A"/>
    <w:rsid w:val="00304E3F"/>
    <w:rsid w:val="00324FB1"/>
    <w:rsid w:val="003A6D13"/>
    <w:rsid w:val="003E66EC"/>
    <w:rsid w:val="0042714D"/>
    <w:rsid w:val="00454881"/>
    <w:rsid w:val="00471A38"/>
    <w:rsid w:val="004C52EF"/>
    <w:rsid w:val="004D1931"/>
    <w:rsid w:val="00521327"/>
    <w:rsid w:val="0056198D"/>
    <w:rsid w:val="005B3702"/>
    <w:rsid w:val="00605BDF"/>
    <w:rsid w:val="00622252"/>
    <w:rsid w:val="00637266"/>
    <w:rsid w:val="00677460"/>
    <w:rsid w:val="00682DC5"/>
    <w:rsid w:val="00697D2C"/>
    <w:rsid w:val="00704AC5"/>
    <w:rsid w:val="007817E6"/>
    <w:rsid w:val="00797345"/>
    <w:rsid w:val="007E726A"/>
    <w:rsid w:val="0081330B"/>
    <w:rsid w:val="0081538C"/>
    <w:rsid w:val="008222BE"/>
    <w:rsid w:val="00823179"/>
    <w:rsid w:val="00871789"/>
    <w:rsid w:val="0088566C"/>
    <w:rsid w:val="009018FA"/>
    <w:rsid w:val="00905492"/>
    <w:rsid w:val="009427D4"/>
    <w:rsid w:val="00966118"/>
    <w:rsid w:val="009815D7"/>
    <w:rsid w:val="009850A6"/>
    <w:rsid w:val="00994755"/>
    <w:rsid w:val="009B2A3B"/>
    <w:rsid w:val="009C24DC"/>
    <w:rsid w:val="009C7FC7"/>
    <w:rsid w:val="00A0560A"/>
    <w:rsid w:val="00A12DA1"/>
    <w:rsid w:val="00A151FC"/>
    <w:rsid w:val="00A3452D"/>
    <w:rsid w:val="00A52D24"/>
    <w:rsid w:val="00AB073F"/>
    <w:rsid w:val="00AC5859"/>
    <w:rsid w:val="00AC691A"/>
    <w:rsid w:val="00AC7867"/>
    <w:rsid w:val="00AE04FD"/>
    <w:rsid w:val="00AF44CA"/>
    <w:rsid w:val="00B347F3"/>
    <w:rsid w:val="00B43E20"/>
    <w:rsid w:val="00BA1B0F"/>
    <w:rsid w:val="00BA32C0"/>
    <w:rsid w:val="00BA47FC"/>
    <w:rsid w:val="00BF616C"/>
    <w:rsid w:val="00C01446"/>
    <w:rsid w:val="00C04C4A"/>
    <w:rsid w:val="00C1024D"/>
    <w:rsid w:val="00C32B21"/>
    <w:rsid w:val="00C74D51"/>
    <w:rsid w:val="00C77BA2"/>
    <w:rsid w:val="00C91658"/>
    <w:rsid w:val="00CB256F"/>
    <w:rsid w:val="00CB677F"/>
    <w:rsid w:val="00CE3E4C"/>
    <w:rsid w:val="00CF3EB5"/>
    <w:rsid w:val="00D14288"/>
    <w:rsid w:val="00D17B7B"/>
    <w:rsid w:val="00D60D0E"/>
    <w:rsid w:val="00D95EBF"/>
    <w:rsid w:val="00DC33F4"/>
    <w:rsid w:val="00DD239D"/>
    <w:rsid w:val="00E2327F"/>
    <w:rsid w:val="00E27AB2"/>
    <w:rsid w:val="00E4106D"/>
    <w:rsid w:val="00E42B52"/>
    <w:rsid w:val="00EB7EED"/>
    <w:rsid w:val="00EC6700"/>
    <w:rsid w:val="00ED3BA0"/>
    <w:rsid w:val="00F30683"/>
    <w:rsid w:val="00F3412B"/>
    <w:rsid w:val="00F348A5"/>
    <w:rsid w:val="00F42D53"/>
    <w:rsid w:val="00F724FE"/>
    <w:rsid w:val="00FC24F6"/>
    <w:rsid w:val="00FF2A02"/>
    <w:rsid w:val="00FF48D0"/>
    <w:rsid w:val="00FF71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2FF09"/>
  <w15:docId w15:val="{0EC38965-B991-45A1-84D0-2A3EF3C0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34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347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47F3"/>
  </w:style>
  <w:style w:type="paragraph" w:styleId="Piedepgina">
    <w:name w:val="footer"/>
    <w:basedOn w:val="Normal"/>
    <w:link w:val="PiedepginaCar"/>
    <w:uiPriority w:val="99"/>
    <w:unhideWhenUsed/>
    <w:rsid w:val="00B347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47F3"/>
  </w:style>
  <w:style w:type="numbering" w:customStyle="1" w:styleId="Sinlista1">
    <w:name w:val="Sin lista1"/>
    <w:next w:val="Sinlista"/>
    <w:uiPriority w:val="99"/>
    <w:semiHidden/>
    <w:unhideWhenUsed/>
    <w:rsid w:val="00FF7153"/>
  </w:style>
  <w:style w:type="character" w:styleId="Hipervnculo">
    <w:name w:val="Hyperlink"/>
    <w:basedOn w:val="Fuentedeprrafopredeter"/>
    <w:uiPriority w:val="99"/>
    <w:semiHidden/>
    <w:unhideWhenUsed/>
    <w:rsid w:val="00FF7153"/>
    <w:rPr>
      <w:color w:val="0000FF"/>
      <w:u w:val="single"/>
    </w:rPr>
  </w:style>
  <w:style w:type="character" w:styleId="Hipervnculovisitado">
    <w:name w:val="FollowedHyperlink"/>
    <w:basedOn w:val="Fuentedeprrafopredeter"/>
    <w:uiPriority w:val="99"/>
    <w:semiHidden/>
    <w:unhideWhenUsed/>
    <w:rsid w:val="00FF7153"/>
    <w:rPr>
      <w:color w:val="800080"/>
      <w:u w:val="single"/>
    </w:rPr>
  </w:style>
  <w:style w:type="paragraph" w:customStyle="1" w:styleId="font5">
    <w:name w:val="font5"/>
    <w:basedOn w:val="Normal"/>
    <w:rsid w:val="00FF7153"/>
    <w:pPr>
      <w:spacing w:before="100" w:beforeAutospacing="1" w:after="100" w:afterAutospacing="1" w:line="240" w:lineRule="auto"/>
    </w:pPr>
    <w:rPr>
      <w:rFonts w:ascii="Calibri" w:eastAsia="Times New Roman" w:hAnsi="Calibri" w:cs="Calibri"/>
      <w:color w:val="000000"/>
      <w:sz w:val="18"/>
      <w:szCs w:val="18"/>
      <w:lang w:eastAsia="es-CO"/>
    </w:rPr>
  </w:style>
  <w:style w:type="paragraph" w:customStyle="1" w:styleId="font6">
    <w:name w:val="font6"/>
    <w:basedOn w:val="Normal"/>
    <w:rsid w:val="00FF7153"/>
    <w:pPr>
      <w:spacing w:before="100" w:beforeAutospacing="1" w:after="100" w:afterAutospacing="1" w:line="240" w:lineRule="auto"/>
    </w:pPr>
    <w:rPr>
      <w:rFonts w:ascii="Calibri" w:eastAsia="Times New Roman" w:hAnsi="Calibri" w:cs="Calibri"/>
      <w:color w:val="000000"/>
      <w:sz w:val="18"/>
      <w:szCs w:val="18"/>
      <w:lang w:eastAsia="es-CO"/>
    </w:rPr>
  </w:style>
  <w:style w:type="paragraph" w:customStyle="1" w:styleId="font7">
    <w:name w:val="font7"/>
    <w:basedOn w:val="Normal"/>
    <w:rsid w:val="00FF7153"/>
    <w:pPr>
      <w:spacing w:before="100" w:beforeAutospacing="1" w:after="100" w:afterAutospacing="1" w:line="240" w:lineRule="auto"/>
    </w:pPr>
    <w:rPr>
      <w:rFonts w:ascii="Calibri" w:eastAsia="Times New Roman" w:hAnsi="Calibri" w:cs="Calibri"/>
      <w:color w:val="000000"/>
      <w:sz w:val="18"/>
      <w:szCs w:val="18"/>
      <w:lang w:eastAsia="es-CO"/>
    </w:rPr>
  </w:style>
  <w:style w:type="paragraph" w:customStyle="1" w:styleId="font8">
    <w:name w:val="font8"/>
    <w:basedOn w:val="Normal"/>
    <w:rsid w:val="00FF7153"/>
    <w:pPr>
      <w:spacing w:before="100" w:beforeAutospacing="1" w:after="100" w:afterAutospacing="1" w:line="240" w:lineRule="auto"/>
    </w:pPr>
    <w:rPr>
      <w:rFonts w:ascii="Calibri" w:eastAsia="Times New Roman" w:hAnsi="Calibri" w:cs="Calibri"/>
      <w:color w:val="000000"/>
      <w:sz w:val="18"/>
      <w:szCs w:val="18"/>
      <w:lang w:eastAsia="es-CO"/>
    </w:rPr>
  </w:style>
  <w:style w:type="paragraph" w:customStyle="1" w:styleId="font9">
    <w:name w:val="font9"/>
    <w:basedOn w:val="Normal"/>
    <w:rsid w:val="00FF7153"/>
    <w:pPr>
      <w:spacing w:before="100" w:beforeAutospacing="1" w:after="100" w:afterAutospacing="1" w:line="240" w:lineRule="auto"/>
    </w:pPr>
    <w:rPr>
      <w:rFonts w:ascii="Calibri" w:eastAsia="Times New Roman" w:hAnsi="Calibri" w:cs="Calibri"/>
      <w:color w:val="000000"/>
      <w:sz w:val="18"/>
      <w:szCs w:val="18"/>
      <w:lang w:eastAsia="es-CO"/>
    </w:rPr>
  </w:style>
  <w:style w:type="paragraph" w:customStyle="1" w:styleId="font10">
    <w:name w:val="font10"/>
    <w:basedOn w:val="Normal"/>
    <w:rsid w:val="00FF7153"/>
    <w:pPr>
      <w:spacing w:before="100" w:beforeAutospacing="1" w:after="100" w:afterAutospacing="1" w:line="240" w:lineRule="auto"/>
    </w:pPr>
    <w:rPr>
      <w:rFonts w:ascii="Calibri" w:eastAsia="Times New Roman" w:hAnsi="Calibri" w:cs="Calibri"/>
      <w:color w:val="000000"/>
      <w:sz w:val="16"/>
      <w:szCs w:val="16"/>
      <w:lang w:eastAsia="es-CO"/>
    </w:rPr>
  </w:style>
  <w:style w:type="paragraph" w:customStyle="1" w:styleId="font11">
    <w:name w:val="font11"/>
    <w:basedOn w:val="Normal"/>
    <w:rsid w:val="00FF7153"/>
    <w:pPr>
      <w:spacing w:before="100" w:beforeAutospacing="1" w:after="100" w:afterAutospacing="1" w:line="240" w:lineRule="auto"/>
    </w:pPr>
    <w:rPr>
      <w:rFonts w:ascii="Calibri" w:eastAsia="Times New Roman" w:hAnsi="Calibri" w:cs="Calibri"/>
      <w:color w:val="000000"/>
      <w:sz w:val="16"/>
      <w:szCs w:val="16"/>
      <w:lang w:eastAsia="es-CO"/>
    </w:rPr>
  </w:style>
  <w:style w:type="paragraph" w:customStyle="1" w:styleId="xl65">
    <w:name w:val="xl65"/>
    <w:basedOn w:val="Normal"/>
    <w:rsid w:val="00FF7153"/>
    <w:pPr>
      <w:spacing w:before="100" w:beforeAutospacing="1" w:after="100" w:afterAutospacing="1" w:line="240" w:lineRule="auto"/>
    </w:pPr>
    <w:rPr>
      <w:rFonts w:ascii="Arial Narrow" w:eastAsia="Times New Roman" w:hAnsi="Arial Narrow" w:cs="Times New Roman"/>
      <w:sz w:val="20"/>
      <w:szCs w:val="20"/>
      <w:lang w:eastAsia="es-CO"/>
    </w:rPr>
  </w:style>
  <w:style w:type="paragraph" w:customStyle="1" w:styleId="xl66">
    <w:name w:val="xl66"/>
    <w:basedOn w:val="Normal"/>
    <w:rsid w:val="00FF7153"/>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67">
    <w:name w:val="xl67"/>
    <w:basedOn w:val="Normal"/>
    <w:rsid w:val="00FF7153"/>
    <w:pP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68">
    <w:name w:val="xl68"/>
    <w:basedOn w:val="Normal"/>
    <w:rsid w:val="00FF7153"/>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es-CO"/>
    </w:rPr>
  </w:style>
  <w:style w:type="paragraph" w:customStyle="1" w:styleId="xl69">
    <w:name w:val="xl69"/>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70">
    <w:name w:val="xl70"/>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es-CO"/>
    </w:rPr>
  </w:style>
  <w:style w:type="paragraph" w:customStyle="1" w:styleId="xl71">
    <w:name w:val="xl71"/>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72">
    <w:name w:val="xl72"/>
    <w:basedOn w:val="Normal"/>
    <w:rsid w:val="00FF7153"/>
    <w:pPr>
      <w:spacing w:before="100" w:beforeAutospacing="1" w:after="100" w:afterAutospacing="1" w:line="240" w:lineRule="auto"/>
      <w:jc w:val="both"/>
      <w:textAlignment w:val="center"/>
    </w:pPr>
    <w:rPr>
      <w:rFonts w:ascii="Times New Roman" w:eastAsia="Times New Roman" w:hAnsi="Times New Roman" w:cs="Times New Roman"/>
      <w:b/>
      <w:bCs/>
      <w:sz w:val="18"/>
      <w:szCs w:val="18"/>
      <w:lang w:eastAsia="es-CO"/>
    </w:rPr>
  </w:style>
  <w:style w:type="paragraph" w:customStyle="1" w:styleId="xl73">
    <w:name w:val="xl73"/>
    <w:basedOn w:val="Normal"/>
    <w:rsid w:val="00FF7153"/>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CO"/>
    </w:rPr>
  </w:style>
  <w:style w:type="paragraph" w:customStyle="1" w:styleId="xl74">
    <w:name w:val="xl74"/>
    <w:basedOn w:val="Normal"/>
    <w:rsid w:val="00FF7153"/>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CO"/>
    </w:rPr>
  </w:style>
  <w:style w:type="paragraph" w:customStyle="1" w:styleId="xl75">
    <w:name w:val="xl75"/>
    <w:basedOn w:val="Normal"/>
    <w:rsid w:val="00FF7153"/>
    <w:pPr>
      <w:spacing w:before="100" w:beforeAutospacing="1" w:after="100" w:afterAutospacing="1" w:line="240" w:lineRule="auto"/>
      <w:jc w:val="both"/>
      <w:textAlignment w:val="center"/>
    </w:pPr>
    <w:rPr>
      <w:rFonts w:ascii="Times New Roman" w:eastAsia="Times New Roman" w:hAnsi="Times New Roman" w:cs="Times New Roman"/>
      <w:sz w:val="18"/>
      <w:szCs w:val="18"/>
      <w:lang w:eastAsia="es-CO"/>
    </w:rPr>
  </w:style>
  <w:style w:type="paragraph" w:customStyle="1" w:styleId="xl76">
    <w:name w:val="xl76"/>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CO"/>
    </w:rPr>
  </w:style>
  <w:style w:type="paragraph" w:customStyle="1" w:styleId="xl77">
    <w:name w:val="xl77"/>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es-CO"/>
    </w:rPr>
  </w:style>
  <w:style w:type="paragraph" w:customStyle="1" w:styleId="xl78">
    <w:name w:val="xl78"/>
    <w:basedOn w:val="Normal"/>
    <w:rsid w:val="00FF715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79">
    <w:name w:val="xl79"/>
    <w:basedOn w:val="Normal"/>
    <w:rsid w:val="00FF7153"/>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es-CO"/>
    </w:rPr>
  </w:style>
  <w:style w:type="paragraph" w:customStyle="1" w:styleId="xl80">
    <w:name w:val="xl80"/>
    <w:basedOn w:val="Normal"/>
    <w:rsid w:val="00FF715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CO"/>
    </w:rPr>
  </w:style>
  <w:style w:type="paragraph" w:customStyle="1" w:styleId="xl81">
    <w:name w:val="xl81"/>
    <w:basedOn w:val="Normal"/>
    <w:rsid w:val="00FF715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CO"/>
    </w:rPr>
  </w:style>
  <w:style w:type="paragraph" w:customStyle="1" w:styleId="xl82">
    <w:name w:val="xl82"/>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CO"/>
    </w:rPr>
  </w:style>
  <w:style w:type="paragraph" w:customStyle="1" w:styleId="xl83">
    <w:name w:val="xl83"/>
    <w:basedOn w:val="Normal"/>
    <w:rsid w:val="00FF71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84">
    <w:name w:val="xl84"/>
    <w:basedOn w:val="Normal"/>
    <w:rsid w:val="00FF715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85">
    <w:name w:val="xl85"/>
    <w:basedOn w:val="Normal"/>
    <w:rsid w:val="00FF71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86">
    <w:name w:val="xl86"/>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87">
    <w:name w:val="xl87"/>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88">
    <w:name w:val="xl88"/>
    <w:basedOn w:val="Normal"/>
    <w:rsid w:val="00FF71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89">
    <w:name w:val="xl89"/>
    <w:basedOn w:val="Normal"/>
    <w:rsid w:val="00FF715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90">
    <w:name w:val="xl90"/>
    <w:basedOn w:val="Normal"/>
    <w:rsid w:val="00FF71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91">
    <w:name w:val="xl91"/>
    <w:basedOn w:val="Normal"/>
    <w:rsid w:val="00FF7153"/>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92">
    <w:name w:val="xl92"/>
    <w:basedOn w:val="Normal"/>
    <w:rsid w:val="00FF7153"/>
    <w:pP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93">
    <w:name w:val="xl93"/>
    <w:basedOn w:val="Normal"/>
    <w:rsid w:val="00FF7153"/>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94">
    <w:name w:val="xl94"/>
    <w:basedOn w:val="Normal"/>
    <w:rsid w:val="00FF715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es-CO"/>
    </w:rPr>
  </w:style>
  <w:style w:type="paragraph" w:customStyle="1" w:styleId="xl95">
    <w:name w:val="xl95"/>
    <w:basedOn w:val="Normal"/>
    <w:rsid w:val="00FF7153"/>
    <w:pPr>
      <w:spacing w:before="100" w:beforeAutospacing="1" w:after="100" w:afterAutospacing="1" w:line="240" w:lineRule="auto"/>
      <w:textAlignment w:val="top"/>
    </w:pPr>
    <w:rPr>
      <w:rFonts w:ascii="Times New Roman" w:eastAsia="Times New Roman" w:hAnsi="Times New Roman" w:cs="Times New Roman"/>
      <w:sz w:val="18"/>
      <w:szCs w:val="18"/>
      <w:lang w:eastAsia="es-CO"/>
    </w:rPr>
  </w:style>
  <w:style w:type="paragraph" w:customStyle="1" w:styleId="xl96">
    <w:name w:val="xl96"/>
    <w:basedOn w:val="Normal"/>
    <w:rsid w:val="00FF7153"/>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es-CO"/>
    </w:rPr>
  </w:style>
  <w:style w:type="paragraph" w:customStyle="1" w:styleId="xl97">
    <w:name w:val="xl97"/>
    <w:basedOn w:val="Normal"/>
    <w:rsid w:val="00FF71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98">
    <w:name w:val="xl98"/>
    <w:basedOn w:val="Normal"/>
    <w:rsid w:val="00FF7153"/>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99">
    <w:name w:val="xl99"/>
    <w:basedOn w:val="Normal"/>
    <w:rsid w:val="00FF7153"/>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100">
    <w:name w:val="xl100"/>
    <w:basedOn w:val="Normal"/>
    <w:rsid w:val="00FF7153"/>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CO"/>
    </w:rPr>
  </w:style>
  <w:style w:type="paragraph" w:customStyle="1" w:styleId="xl101">
    <w:name w:val="xl101"/>
    <w:basedOn w:val="Normal"/>
    <w:rsid w:val="00FF71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102">
    <w:name w:val="xl102"/>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CO"/>
    </w:rPr>
  </w:style>
  <w:style w:type="paragraph" w:customStyle="1" w:styleId="xl103">
    <w:name w:val="xl103"/>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es-CO"/>
    </w:rPr>
  </w:style>
  <w:style w:type="paragraph" w:customStyle="1" w:styleId="xl104">
    <w:name w:val="xl104"/>
    <w:basedOn w:val="Normal"/>
    <w:rsid w:val="00FF715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CO"/>
    </w:rPr>
  </w:style>
  <w:style w:type="paragraph" w:customStyle="1" w:styleId="xl105">
    <w:name w:val="xl105"/>
    <w:basedOn w:val="Normal"/>
    <w:rsid w:val="00FF7153"/>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CO"/>
    </w:rPr>
  </w:style>
  <w:style w:type="paragraph" w:customStyle="1" w:styleId="xl106">
    <w:name w:val="xl106"/>
    <w:basedOn w:val="Normal"/>
    <w:rsid w:val="00FF7153"/>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CO"/>
    </w:rPr>
  </w:style>
  <w:style w:type="paragraph" w:customStyle="1" w:styleId="xl107">
    <w:name w:val="xl107"/>
    <w:basedOn w:val="Normal"/>
    <w:rsid w:val="00FF715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108">
    <w:name w:val="xl108"/>
    <w:basedOn w:val="Normal"/>
    <w:rsid w:val="00FF715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109">
    <w:name w:val="xl109"/>
    <w:basedOn w:val="Normal"/>
    <w:rsid w:val="00FF715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s-CO"/>
    </w:rPr>
  </w:style>
  <w:style w:type="paragraph" w:customStyle="1" w:styleId="xl110">
    <w:name w:val="xl110"/>
    <w:basedOn w:val="Normal"/>
    <w:rsid w:val="00FF7153"/>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111">
    <w:name w:val="xl111"/>
    <w:basedOn w:val="Normal"/>
    <w:rsid w:val="00FF7153"/>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112">
    <w:name w:val="xl112"/>
    <w:basedOn w:val="Normal"/>
    <w:rsid w:val="00FF7153"/>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113">
    <w:name w:val="xl113"/>
    <w:basedOn w:val="Normal"/>
    <w:rsid w:val="00FF715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CO"/>
    </w:rPr>
  </w:style>
  <w:style w:type="paragraph" w:customStyle="1" w:styleId="xl114">
    <w:name w:val="xl114"/>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es-CO"/>
    </w:rPr>
  </w:style>
  <w:style w:type="paragraph" w:customStyle="1" w:styleId="xl115">
    <w:name w:val="xl115"/>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116">
    <w:name w:val="xl116"/>
    <w:basedOn w:val="Normal"/>
    <w:rsid w:val="00FF71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Default">
    <w:name w:val="Default"/>
    <w:rsid w:val="00A0560A"/>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Textoindependiente3">
    <w:name w:val="Body Text 3"/>
    <w:basedOn w:val="Normal"/>
    <w:link w:val="Textoindependiente3Car"/>
    <w:rsid w:val="00A0560A"/>
    <w:pPr>
      <w:spacing w:after="120" w:line="240" w:lineRule="auto"/>
      <w:jc w:val="both"/>
    </w:pPr>
    <w:rPr>
      <w:rFonts w:ascii="Arial" w:eastAsia="Times New Roman" w:hAnsi="Arial" w:cs="Times New Roman"/>
      <w:sz w:val="16"/>
      <w:szCs w:val="16"/>
      <w:lang w:eastAsia="es-ES"/>
    </w:rPr>
  </w:style>
  <w:style w:type="character" w:customStyle="1" w:styleId="Textoindependiente3Car">
    <w:name w:val="Texto independiente 3 Car"/>
    <w:basedOn w:val="Fuentedeprrafopredeter"/>
    <w:link w:val="Textoindependiente3"/>
    <w:rsid w:val="00A0560A"/>
    <w:rPr>
      <w:rFonts w:ascii="Arial" w:eastAsia="Times New Roman" w:hAnsi="Arial" w:cs="Times New Roman"/>
      <w:sz w:val="16"/>
      <w:szCs w:val="16"/>
      <w:lang w:eastAsia="es-ES"/>
    </w:rPr>
  </w:style>
  <w:style w:type="paragraph" w:styleId="Prrafodelista">
    <w:name w:val="List Paragraph"/>
    <w:basedOn w:val="Normal"/>
    <w:uiPriority w:val="34"/>
    <w:qFormat/>
    <w:rsid w:val="00A0560A"/>
    <w:pPr>
      <w:spacing w:after="200" w:line="276" w:lineRule="auto"/>
      <w:ind w:left="708"/>
    </w:pPr>
    <w:rPr>
      <w:rFonts w:ascii="Calibri" w:eastAsia="Calibri" w:hAnsi="Calibri" w:cs="Times New Roman"/>
    </w:rPr>
  </w:style>
  <w:style w:type="paragraph" w:styleId="Textodeglobo">
    <w:name w:val="Balloon Text"/>
    <w:basedOn w:val="Normal"/>
    <w:link w:val="TextodegloboCar"/>
    <w:uiPriority w:val="99"/>
    <w:semiHidden/>
    <w:unhideWhenUsed/>
    <w:rsid w:val="008717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789"/>
    <w:rPr>
      <w:rFonts w:ascii="Tahoma" w:hAnsi="Tahoma" w:cs="Tahoma"/>
      <w:sz w:val="16"/>
      <w:szCs w:val="16"/>
    </w:rPr>
  </w:style>
  <w:style w:type="character" w:styleId="Textodelmarcadordeposicin">
    <w:name w:val="Placeholder Text"/>
    <w:basedOn w:val="Fuentedeprrafopredeter"/>
    <w:uiPriority w:val="99"/>
    <w:semiHidden/>
    <w:rsid w:val="003041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362621">
      <w:bodyDiv w:val="1"/>
      <w:marLeft w:val="0"/>
      <w:marRight w:val="0"/>
      <w:marTop w:val="0"/>
      <w:marBottom w:val="0"/>
      <w:divBdr>
        <w:top w:val="none" w:sz="0" w:space="0" w:color="auto"/>
        <w:left w:val="none" w:sz="0" w:space="0" w:color="auto"/>
        <w:bottom w:val="none" w:sz="0" w:space="0" w:color="auto"/>
        <w:right w:val="none" w:sz="0" w:space="0" w:color="auto"/>
      </w:divBdr>
    </w:div>
    <w:div w:id="1330674947">
      <w:bodyDiv w:val="1"/>
      <w:marLeft w:val="0"/>
      <w:marRight w:val="0"/>
      <w:marTop w:val="0"/>
      <w:marBottom w:val="0"/>
      <w:divBdr>
        <w:top w:val="none" w:sz="0" w:space="0" w:color="auto"/>
        <w:left w:val="none" w:sz="0" w:space="0" w:color="auto"/>
        <w:bottom w:val="none" w:sz="0" w:space="0" w:color="auto"/>
        <w:right w:val="none" w:sz="0" w:space="0" w:color="auto"/>
      </w:divBdr>
    </w:div>
    <w:div w:id="20780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12311E89-ECB5-406D-9831-D39C023DC80F}"/>
      </w:docPartPr>
      <w:docPartBody>
        <w:p w:rsidR="0042106E" w:rsidRDefault="0042106E">
          <w:r w:rsidRPr="008A2C8A">
            <w:rPr>
              <w:rStyle w:val="Textodelmarcadordeposicin"/>
            </w:rPr>
            <w:t>Haga clic o pulse aquí para escribir texto.</w:t>
          </w:r>
        </w:p>
      </w:docPartBody>
    </w:docPart>
    <w:docPart>
      <w:docPartPr>
        <w:name w:val="DefaultPlaceholder_-1854013438"/>
        <w:category>
          <w:name w:val="General"/>
          <w:gallery w:val="placeholder"/>
        </w:category>
        <w:types>
          <w:type w:val="bbPlcHdr"/>
        </w:types>
        <w:behaviors>
          <w:behavior w:val="content"/>
        </w:behaviors>
        <w:guid w:val="{F2FD7A71-0FEE-4B26-9EA3-721CD8AB9EC5}"/>
      </w:docPartPr>
      <w:docPartBody>
        <w:p w:rsidR="0042106E" w:rsidRDefault="0042106E">
          <w:r w:rsidRPr="008A2C8A">
            <w:rPr>
              <w:rStyle w:val="Textodelmarcadordeposicin"/>
            </w:rPr>
            <w:t>Haga clic aquí o pulse para escribir una fecha.</w:t>
          </w:r>
        </w:p>
      </w:docPartBody>
    </w:docPart>
    <w:docPart>
      <w:docPartPr>
        <w:name w:val="B2DB68C54A974DA7998155FF7A745176"/>
        <w:category>
          <w:name w:val="General"/>
          <w:gallery w:val="placeholder"/>
        </w:category>
        <w:types>
          <w:type w:val="bbPlcHdr"/>
        </w:types>
        <w:behaviors>
          <w:behavior w:val="content"/>
        </w:behaviors>
        <w:guid w:val="{AD58E6B0-E55C-4197-8396-A26FEF96DDD1}"/>
      </w:docPartPr>
      <w:docPartBody>
        <w:p w:rsidR="009C548A" w:rsidRDefault="005368D8" w:rsidP="005368D8">
          <w:pPr>
            <w:pStyle w:val="B2DB68C54A974DA7998155FF7A745176"/>
          </w:pPr>
          <w:r w:rsidRPr="008A2C8A">
            <w:rPr>
              <w:rStyle w:val="Textodelmarcadordeposicin"/>
            </w:rPr>
            <w:t>Haga clic o pulse aquí para escribir texto.</w:t>
          </w:r>
        </w:p>
      </w:docPartBody>
    </w:docPart>
    <w:docPart>
      <w:docPartPr>
        <w:name w:val="98880658C65C4BB1ABBEAC6E3206A204"/>
        <w:category>
          <w:name w:val="General"/>
          <w:gallery w:val="placeholder"/>
        </w:category>
        <w:types>
          <w:type w:val="bbPlcHdr"/>
        </w:types>
        <w:behaviors>
          <w:behavior w:val="content"/>
        </w:behaviors>
        <w:guid w:val="{C3CE7C7F-72ED-487A-A9B5-F8BD12C74800}"/>
      </w:docPartPr>
      <w:docPartBody>
        <w:p w:rsidR="009C548A" w:rsidRDefault="005368D8" w:rsidP="005368D8">
          <w:pPr>
            <w:pStyle w:val="98880658C65C4BB1ABBEAC6E3206A204"/>
          </w:pPr>
          <w:r w:rsidRPr="008A2C8A">
            <w:rPr>
              <w:rStyle w:val="Textodelmarcadordeposicin"/>
            </w:rPr>
            <w:t>Haga clic o pulse aquí para escribir texto.</w:t>
          </w:r>
        </w:p>
      </w:docPartBody>
    </w:docPart>
    <w:docPart>
      <w:docPartPr>
        <w:name w:val="54F4F46200634AD28CADCA5F82606934"/>
        <w:category>
          <w:name w:val="General"/>
          <w:gallery w:val="placeholder"/>
        </w:category>
        <w:types>
          <w:type w:val="bbPlcHdr"/>
        </w:types>
        <w:behaviors>
          <w:behavior w:val="content"/>
        </w:behaviors>
        <w:guid w:val="{432D5890-15D1-4C41-B181-461C94985EFE}"/>
      </w:docPartPr>
      <w:docPartBody>
        <w:p w:rsidR="009C548A" w:rsidRDefault="005368D8" w:rsidP="005368D8">
          <w:pPr>
            <w:pStyle w:val="54F4F46200634AD28CADCA5F82606934"/>
          </w:pPr>
          <w:r w:rsidRPr="008A2C8A">
            <w:rPr>
              <w:rStyle w:val="Textodelmarcadordeposicin"/>
            </w:rPr>
            <w:t>Haga clic o pulse aquí para escribir texto.</w:t>
          </w:r>
        </w:p>
      </w:docPartBody>
    </w:docPart>
    <w:docPart>
      <w:docPartPr>
        <w:name w:val="DB5AD367AE74464287FFD69103317331"/>
        <w:category>
          <w:name w:val="General"/>
          <w:gallery w:val="placeholder"/>
        </w:category>
        <w:types>
          <w:type w:val="bbPlcHdr"/>
        </w:types>
        <w:behaviors>
          <w:behavior w:val="content"/>
        </w:behaviors>
        <w:guid w:val="{00933933-4B3B-4C44-A6C7-A50FF5844233}"/>
      </w:docPartPr>
      <w:docPartBody>
        <w:p w:rsidR="009C548A" w:rsidRDefault="005368D8" w:rsidP="005368D8">
          <w:pPr>
            <w:pStyle w:val="DB5AD367AE74464287FFD69103317331"/>
          </w:pPr>
          <w:r w:rsidRPr="008A2C8A">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06E"/>
    <w:rsid w:val="001E17AC"/>
    <w:rsid w:val="002F61BB"/>
    <w:rsid w:val="003026E2"/>
    <w:rsid w:val="0042106E"/>
    <w:rsid w:val="005368D8"/>
    <w:rsid w:val="006C5DE4"/>
    <w:rsid w:val="007B0301"/>
    <w:rsid w:val="009C548A"/>
    <w:rsid w:val="00A16DE2"/>
    <w:rsid w:val="00AA047E"/>
    <w:rsid w:val="00D902ED"/>
    <w:rsid w:val="00E8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368D8"/>
    <w:rPr>
      <w:color w:val="808080"/>
    </w:rPr>
  </w:style>
  <w:style w:type="paragraph" w:customStyle="1" w:styleId="B2DB68C54A974DA7998155FF7A745176">
    <w:name w:val="B2DB68C54A974DA7998155FF7A745176"/>
    <w:rsid w:val="005368D8"/>
  </w:style>
  <w:style w:type="paragraph" w:customStyle="1" w:styleId="98880658C65C4BB1ABBEAC6E3206A204">
    <w:name w:val="98880658C65C4BB1ABBEAC6E3206A204"/>
    <w:rsid w:val="005368D8"/>
  </w:style>
  <w:style w:type="paragraph" w:customStyle="1" w:styleId="54F4F46200634AD28CADCA5F82606934">
    <w:name w:val="54F4F46200634AD28CADCA5F82606934"/>
    <w:rsid w:val="005368D8"/>
  </w:style>
  <w:style w:type="paragraph" w:customStyle="1" w:styleId="DB5AD367AE74464287FFD69103317331">
    <w:name w:val="DB5AD367AE74464287FFD69103317331"/>
    <w:rsid w:val="005368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3903</Words>
  <Characters>21468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dc:creator>
  <cp:keywords/>
  <dc:description/>
  <cp:lastModifiedBy>Daniel Diaz Diaz</cp:lastModifiedBy>
  <cp:revision>9</cp:revision>
  <cp:lastPrinted>2020-04-10T23:35:00Z</cp:lastPrinted>
  <dcterms:created xsi:type="dcterms:W3CDTF">2020-09-09T19:42:00Z</dcterms:created>
  <dcterms:modified xsi:type="dcterms:W3CDTF">2020-09-17T19:58:00Z</dcterms:modified>
</cp:coreProperties>
</file>